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BB65" w14:textId="77777777" w:rsidR="009B5AAB" w:rsidRPr="009B5AAB" w:rsidRDefault="009B5AAB" w:rsidP="009B5AAB">
      <w:pPr>
        <w:rPr>
          <w:b/>
          <w:bCs/>
        </w:rPr>
      </w:pPr>
      <w:r w:rsidRPr="009B5AAB">
        <w:rPr>
          <w:b/>
          <w:bCs/>
        </w:rPr>
        <w:t>Seletuskiri</w:t>
      </w:r>
      <w:r w:rsidRPr="009B5AAB">
        <w:br/>
        <w:t>„Kaasava eelarve menetlemise kord“ muutmise eelnõule</w:t>
      </w:r>
    </w:p>
    <w:p w14:paraId="4DC4EC6E" w14:textId="77777777" w:rsidR="009B5AAB" w:rsidRDefault="009B5AAB" w:rsidP="009B5AAB">
      <w:pPr>
        <w:rPr>
          <w:b/>
          <w:bCs/>
        </w:rPr>
      </w:pPr>
    </w:p>
    <w:p w14:paraId="16AF1087" w14:textId="77777777" w:rsidR="009B5AAB" w:rsidRPr="009B5AAB" w:rsidRDefault="009B5AAB" w:rsidP="009B5AAB">
      <w:pPr>
        <w:jc w:val="both"/>
      </w:pPr>
      <w:r w:rsidRPr="009B5AAB">
        <w:t>Eelnõu eesmärk on täiendada ja täpsustada Raasiku valla kaasava eelarve menetlemise korda, et muuta ideede esitamise ja rahvahääletuse protsess selgemaks, läbipaistvamaks ning paremini hallatavaks. Samuti on muudatuse eesmärk laiendada noorte osalust kohalikes otsustusprotsessides.</w:t>
      </w:r>
    </w:p>
    <w:p w14:paraId="4274AC66" w14:textId="2D407027" w:rsidR="006442C7" w:rsidRDefault="006442C7" w:rsidP="009B5AAB">
      <w:pPr>
        <w:jc w:val="both"/>
      </w:pPr>
      <w:r>
        <w:t>Volikogu võttis oma märtsikuu istungil vastu määruse nr 6, millega muudeti kaasava eelarve menetlemise korda. Eelnõust on kahjuks välja jäänud § 7 lg 4 muutmine.</w:t>
      </w:r>
    </w:p>
    <w:p w14:paraId="7F852BDE" w14:textId="32BADFCA" w:rsidR="006442C7" w:rsidRDefault="006442C7" w:rsidP="009B5AAB">
      <w:pPr>
        <w:jc w:val="both"/>
      </w:pPr>
      <w:r>
        <w:t>§ 7 lõike 4 muutmisega sätestatakse, et rahvaküsitlus toimub samuti ainult elektrooniliselt. Välja jäävad hääletamine paberkandjal vallamajas või raamatukogudes</w:t>
      </w:r>
    </w:p>
    <w:p w14:paraId="31142DFE" w14:textId="25BCF6C6" w:rsidR="009B5AAB" w:rsidRDefault="006442C7" w:rsidP="009B5AAB">
      <w:pPr>
        <w:jc w:val="both"/>
      </w:pPr>
      <w:r>
        <w:t>Muudatus likvideerib ka</w:t>
      </w:r>
      <w:r w:rsidR="005E0169">
        <w:t xml:space="preserve"> eelmiste muudatuste tulemusel</w:t>
      </w:r>
      <w:r>
        <w:t xml:space="preserve"> te</w:t>
      </w:r>
      <w:r w:rsidR="005E0169">
        <w:t>k</w:t>
      </w:r>
      <w:r>
        <w:t xml:space="preserve">kinud vastuolu </w:t>
      </w:r>
      <w:r w:rsidR="005E0169">
        <w:t>§ 7 lõigete 3 ja 4 vahel. Lõige 3 sätestab, et rahvaküsitlus viiakse läbi elektrooniliselt, lõige 4 aga, et hääletada saab ka paberkandjal.</w:t>
      </w:r>
    </w:p>
    <w:p w14:paraId="464730FB" w14:textId="30529DBE" w:rsidR="009B5AAB" w:rsidRPr="009B5AAB" w:rsidRDefault="005E0169" w:rsidP="009B5AAB">
      <w:pPr>
        <w:jc w:val="both"/>
      </w:pPr>
      <w:r>
        <w:t>Gunnar Nuuma</w:t>
      </w:r>
    </w:p>
    <w:p w14:paraId="342EFA6E" w14:textId="5D383773" w:rsidR="00990D76" w:rsidRDefault="005E0169" w:rsidP="009B5AAB">
      <w:pPr>
        <w:jc w:val="both"/>
      </w:pPr>
      <w:r>
        <w:t>vallasekretär</w:t>
      </w:r>
    </w:p>
    <w:sectPr w:rsidR="00990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1D90"/>
    <w:multiLevelType w:val="multilevel"/>
    <w:tmpl w:val="8580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1181F"/>
    <w:multiLevelType w:val="multilevel"/>
    <w:tmpl w:val="2BA2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825316">
    <w:abstractNumId w:val="0"/>
  </w:num>
  <w:num w:numId="2" w16cid:durableId="718549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AB"/>
    <w:rsid w:val="001213DD"/>
    <w:rsid w:val="002F5691"/>
    <w:rsid w:val="00397C9B"/>
    <w:rsid w:val="005E0169"/>
    <w:rsid w:val="006442C7"/>
    <w:rsid w:val="00990D76"/>
    <w:rsid w:val="009B5AAB"/>
    <w:rsid w:val="00F126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393E"/>
  <w15:chartTrackingRefBased/>
  <w15:docId w15:val="{503A666D-A41C-48C5-A249-493E88FE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B5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B5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B5AA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B5AA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B5AA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B5AA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B5AA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B5AA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B5AA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B5AA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B5AA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B5AA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B5AA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B5AA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B5AA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B5AA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B5AA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B5AA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B5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B5AA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B5AA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B5AA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B5AAB"/>
    <w:pPr>
      <w:spacing w:before="160"/>
      <w:jc w:val="center"/>
    </w:pPr>
    <w:rPr>
      <w:i/>
      <w:iCs/>
      <w:color w:val="404040" w:themeColor="text1" w:themeTint="BF"/>
    </w:rPr>
  </w:style>
  <w:style w:type="character" w:customStyle="1" w:styleId="TsitaatMrk">
    <w:name w:val="Tsitaat Märk"/>
    <w:basedOn w:val="Liguvaikefont"/>
    <w:link w:val="Tsitaat"/>
    <w:uiPriority w:val="29"/>
    <w:rsid w:val="009B5AAB"/>
    <w:rPr>
      <w:i/>
      <w:iCs/>
      <w:color w:val="404040" w:themeColor="text1" w:themeTint="BF"/>
    </w:rPr>
  </w:style>
  <w:style w:type="paragraph" w:styleId="Loendilik">
    <w:name w:val="List Paragraph"/>
    <w:basedOn w:val="Normaallaad"/>
    <w:uiPriority w:val="34"/>
    <w:qFormat/>
    <w:rsid w:val="009B5AAB"/>
    <w:pPr>
      <w:ind w:left="720"/>
      <w:contextualSpacing/>
    </w:pPr>
  </w:style>
  <w:style w:type="character" w:styleId="Selgeltmrgatavrhutus">
    <w:name w:val="Intense Emphasis"/>
    <w:basedOn w:val="Liguvaikefont"/>
    <w:uiPriority w:val="21"/>
    <w:qFormat/>
    <w:rsid w:val="009B5AAB"/>
    <w:rPr>
      <w:i/>
      <w:iCs/>
      <w:color w:val="0F4761" w:themeColor="accent1" w:themeShade="BF"/>
    </w:rPr>
  </w:style>
  <w:style w:type="paragraph" w:styleId="Selgeltmrgatavtsitaat">
    <w:name w:val="Intense Quote"/>
    <w:basedOn w:val="Normaallaad"/>
    <w:next w:val="Normaallaad"/>
    <w:link w:val="SelgeltmrgatavtsitaatMrk"/>
    <w:uiPriority w:val="30"/>
    <w:qFormat/>
    <w:rsid w:val="009B5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B5AAB"/>
    <w:rPr>
      <w:i/>
      <w:iCs/>
      <w:color w:val="0F4761" w:themeColor="accent1" w:themeShade="BF"/>
    </w:rPr>
  </w:style>
  <w:style w:type="character" w:styleId="Selgeltmrgatavviide">
    <w:name w:val="Intense Reference"/>
    <w:basedOn w:val="Liguvaikefont"/>
    <w:uiPriority w:val="32"/>
    <w:qFormat/>
    <w:rsid w:val="009B5A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133</Words>
  <Characters>778</Characters>
  <Application>Microsoft Office Word</Application>
  <DocSecurity>0</DocSecurity>
  <Lines>6</Lines>
  <Paragraphs>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 Salumäe</dc:creator>
  <cp:keywords/>
  <dc:description/>
  <cp:lastModifiedBy>Gunnar Nuuma</cp:lastModifiedBy>
  <cp:revision>2</cp:revision>
  <dcterms:created xsi:type="dcterms:W3CDTF">2026-04-01T10:00:00Z</dcterms:created>
  <dcterms:modified xsi:type="dcterms:W3CDTF">2026-04-01T10:00:00Z</dcterms:modified>
</cp:coreProperties>
</file>