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52580" w14:textId="77777777" w:rsidR="00A74864" w:rsidRDefault="00A74864">
      <w:pPr>
        <w:pStyle w:val="Default"/>
        <w:jc w:val="both"/>
      </w:pPr>
    </w:p>
    <w:p w14:paraId="044C8E9F" w14:textId="77777777" w:rsidR="00A74864" w:rsidRDefault="00000000">
      <w:pPr>
        <w:pStyle w:val="Default"/>
        <w:jc w:val="both"/>
      </w:pPr>
      <w:r>
        <w:t xml:space="preserve"> Lisa 1 </w:t>
      </w:r>
    </w:p>
    <w:p w14:paraId="08082B8D" w14:textId="77777777" w:rsidR="00A74864" w:rsidRDefault="00A74864">
      <w:pPr>
        <w:pStyle w:val="Default"/>
        <w:jc w:val="both"/>
      </w:pPr>
    </w:p>
    <w:p w14:paraId="3C7B8622" w14:textId="77777777" w:rsidR="00A74864" w:rsidRDefault="00000000">
      <w:pPr>
        <w:pStyle w:val="Default"/>
        <w:jc w:val="both"/>
        <w:rPr>
          <w:b/>
          <w:bCs/>
        </w:rPr>
      </w:pPr>
      <w:r>
        <w:rPr>
          <w:b/>
          <w:bCs/>
        </w:rPr>
        <w:t xml:space="preserve">Tehniline kirjeldus </w:t>
      </w:r>
    </w:p>
    <w:p w14:paraId="69D58BE2" w14:textId="77777777" w:rsidR="00A74864" w:rsidRDefault="00A74864">
      <w:pPr>
        <w:pStyle w:val="Default"/>
        <w:jc w:val="both"/>
      </w:pPr>
    </w:p>
    <w:p w14:paraId="40644C85" w14:textId="77777777" w:rsidR="00A74864" w:rsidRDefault="00000000">
      <w:pPr>
        <w:pStyle w:val="Default"/>
        <w:spacing w:after="27"/>
        <w:jc w:val="both"/>
      </w:pPr>
      <w:r>
        <w:t xml:space="preserve">1. Käesoleva ostumenetluse raames hangib Raasiku Vallavalitsus Pikavere Mõisakooli aula ja ühe klassiruumi renoveerimiseks vajalikke remonttöid, materjale, seadmeid ja remonttööga seonduvaid teenuseid vastavalt käesolevale tehnilisele kirjeldusele. </w:t>
      </w:r>
    </w:p>
    <w:p w14:paraId="62D867FA" w14:textId="77777777" w:rsidR="00A74864" w:rsidRDefault="00000000">
      <w:pPr>
        <w:pStyle w:val="Default"/>
        <w:spacing w:after="27"/>
        <w:jc w:val="both"/>
      </w:pPr>
      <w:r>
        <w:t xml:space="preserve">2. Kõik remonttöödeks vajalikud materjalid, kuluosad, seadmed hangib pakkuja ning pakkuja tarnib, paigaldab, monteerib, seadistab need vastavalt tellimusele. </w:t>
      </w:r>
    </w:p>
    <w:p w14:paraId="2319BD9C" w14:textId="77777777" w:rsidR="00A74864" w:rsidRDefault="00000000">
      <w:pPr>
        <w:pStyle w:val="Default"/>
        <w:jc w:val="both"/>
      </w:pPr>
      <w:r>
        <w:t xml:space="preserve">3. Juhul, kui käesolevas tehnilises kirjelduses ei ole sätestatud teisiti, tuleb lähtuda alltoodud nõuetest: </w:t>
      </w:r>
    </w:p>
    <w:p w14:paraId="2D8BD0B5" w14:textId="77777777" w:rsidR="00A74864" w:rsidRDefault="00A74864">
      <w:pPr>
        <w:pStyle w:val="Default"/>
        <w:jc w:val="both"/>
      </w:pPr>
    </w:p>
    <w:p w14:paraId="67D26AB8" w14:textId="77777777" w:rsidR="00A74864" w:rsidRDefault="00000000">
      <w:pPr>
        <w:pStyle w:val="Default"/>
        <w:jc w:val="both"/>
      </w:pPr>
      <w:r>
        <w:t xml:space="preserve">3.1.1.kui pakkuja esitatud pakkumuses on vastuolu(sid) või võimaldavad mitmesugust tõlgendust, esitab tellija kirjalikult täpsustavaid küsimusi selgituste saamiseks; </w:t>
      </w:r>
    </w:p>
    <w:p w14:paraId="0E55132D" w14:textId="77777777" w:rsidR="00A74864" w:rsidRDefault="00000000">
      <w:pPr>
        <w:pStyle w:val="Default"/>
        <w:jc w:val="both"/>
      </w:pPr>
      <w:r>
        <w:t xml:space="preserve">3.1.2.kui pakkuja ei esita ilmnenud vastuolude kohta küsimusi, on tellijal õigus töövõtu käigus valida tööde teostaja jaoks sobivam tõlgendus. Pärast pakkumuse esitamist ei rahulda tellija ühtegi pakkuja esitatud pretensiooni või lisanõuet, s.h. rahalist nõuet (nt ettenägematud asjaolud, mitteinformeeritus, teisiti tõlgendamine jm.). Pakkumuse eeldatava maksumuse hulka ei kuulu tehingukulud ega ettenägematud kulud, mille tekkimisega arvestamist ei saa tellijalt eeldada. Täiendavad tooted või täiendavad tööd tuleb eelnevalt kirjalikku taasesitamist võimaldavas vormis Tellijaga kooskõlastada. </w:t>
      </w:r>
    </w:p>
    <w:p w14:paraId="70CD6243" w14:textId="77777777" w:rsidR="00A74864" w:rsidRDefault="00000000">
      <w:pPr>
        <w:pStyle w:val="Default"/>
        <w:jc w:val="both"/>
      </w:pPr>
      <w:r>
        <w:t xml:space="preserve">4. Pakkuja peab olema pädev tehtavate tööde asjatundlikuks tegemiseks. Pädev isik teeb, kontrollib või juhib iseseisvalt oma pädevusega seonduvalt tegevusalal tööd ja vastutab, et töid teostab vastava kvalifikatsiooniga isik. </w:t>
      </w:r>
    </w:p>
    <w:p w14:paraId="123F9808" w14:textId="77777777" w:rsidR="00A74864" w:rsidRDefault="00000000">
      <w:pPr>
        <w:pStyle w:val="Default"/>
        <w:jc w:val="both"/>
      </w:pPr>
      <w:r>
        <w:t xml:space="preserve">5. Remonttööde teostamisel peab pakkuja arvestama, et tolmu ja/ või müra tekitavate remonttööde teostamise ajal tuleb eriti hoolikalt nende levimist takistada, tagada ehitustööde teostamise ajal puhtus ja ohutus. Pakkuja peab remonttööde teostamise käigus tekkinud kahjud likvideerima omal kulul. </w:t>
      </w:r>
    </w:p>
    <w:p w14:paraId="2CB82FC4" w14:textId="77777777" w:rsidR="00A74864" w:rsidRDefault="00000000">
      <w:pPr>
        <w:pStyle w:val="Default"/>
        <w:jc w:val="both"/>
      </w:pPr>
      <w:r>
        <w:t xml:space="preserve">6. Kasutatavad materjalid, tooted, seadmed ja nende paigaldamise tehnoloogia peab vastama tootja poolt kehtestatud nõuetele. Materjalide, toodete ja seadmete paigaldamise tehnoloogia peab tagama võimalikult pika kasutusea, vastupidavuse ning olema kulumiskindlad. </w:t>
      </w:r>
    </w:p>
    <w:p w14:paraId="310D4945" w14:textId="77777777" w:rsidR="00A74864" w:rsidRDefault="00000000">
      <w:pPr>
        <w:pStyle w:val="Default"/>
        <w:jc w:val="both"/>
      </w:pPr>
      <w:r>
        <w:t xml:space="preserve">7. Pakkujal tuleb tellijaga kokku leppida, kuidas hakkab objektil paiknema tellija- ja pakkuja remonttöid teostav personal ning pakkuja igapäevane töökorraldus remonttööde teostamise perioodil. </w:t>
      </w:r>
    </w:p>
    <w:p w14:paraId="65C0B873" w14:textId="77777777" w:rsidR="00A74864" w:rsidRDefault="00000000">
      <w:pPr>
        <w:pStyle w:val="Default"/>
        <w:jc w:val="both"/>
      </w:pPr>
      <w:r>
        <w:t xml:space="preserve">8. Pakkuja peab tagama nõuetele vastav jäätmekäitluse sh peab pakkuja järgima Raasiku valla jäätmehoolduseeskirja. </w:t>
      </w:r>
    </w:p>
    <w:p w14:paraId="2D71128F" w14:textId="77777777" w:rsidR="00A74864" w:rsidRDefault="00000000">
      <w:pPr>
        <w:pStyle w:val="Default"/>
        <w:jc w:val="both"/>
      </w:pPr>
      <w:r>
        <w:rPr>
          <w:b/>
          <w:bCs/>
        </w:rPr>
        <w:t xml:space="preserve">9. Pikavere Mõisakooli aula ja ühe klassiruumi renoveerimiseks pakkuja poolt teostatavad tööd koos materjalidega </w:t>
      </w:r>
    </w:p>
    <w:p w14:paraId="65E1B850" w14:textId="77777777" w:rsidR="00A74864" w:rsidRDefault="00A74864">
      <w:pPr>
        <w:pStyle w:val="Default"/>
        <w:jc w:val="both"/>
        <w:rPr>
          <w:b/>
          <w:bCs/>
        </w:rPr>
      </w:pPr>
    </w:p>
    <w:p w14:paraId="1F68B007" w14:textId="77777777" w:rsidR="00A74864" w:rsidRDefault="00000000">
      <w:pPr>
        <w:pStyle w:val="Default"/>
        <w:jc w:val="both"/>
        <w:rPr>
          <w:b/>
          <w:bCs/>
        </w:rPr>
      </w:pPr>
      <w:r>
        <w:rPr>
          <w:b/>
          <w:bCs/>
        </w:rPr>
        <w:t>1. Aula ja klassiruumi valgustuse ja vanade juhtmete demontaaz</w:t>
      </w:r>
    </w:p>
    <w:p w14:paraId="0E35C3A7" w14:textId="2E191F15" w:rsidR="00A74864" w:rsidRDefault="00000000">
      <w:pPr>
        <w:pStyle w:val="Default"/>
        <w:jc w:val="both"/>
        <w:rPr>
          <w:b/>
          <w:bCs/>
        </w:rPr>
      </w:pPr>
      <w:r>
        <w:rPr>
          <w:b/>
          <w:bCs/>
        </w:rPr>
        <w:t>2. Aula vana põrandakatte</w:t>
      </w:r>
      <w:r w:rsidR="00AD777C">
        <w:rPr>
          <w:b/>
          <w:bCs/>
        </w:rPr>
        <w:t xml:space="preserve"> ( ca 80M2)</w:t>
      </w:r>
      <w:r>
        <w:rPr>
          <w:b/>
          <w:bCs/>
        </w:rPr>
        <w:t xml:space="preserve"> eemaldamine.</w:t>
      </w:r>
    </w:p>
    <w:p w14:paraId="3F9F9F9B" w14:textId="42D58190" w:rsidR="00A74864" w:rsidRDefault="00000000">
      <w:pPr>
        <w:pStyle w:val="Default"/>
        <w:jc w:val="both"/>
        <w:rPr>
          <w:b/>
          <w:bCs/>
        </w:rPr>
      </w:pPr>
      <w:r>
        <w:rPr>
          <w:b/>
          <w:bCs/>
        </w:rPr>
        <w:t xml:space="preserve">3. Aula põrandasse kaabli kanali </w:t>
      </w:r>
      <w:r w:rsidR="00AD777C">
        <w:rPr>
          <w:b/>
          <w:bCs/>
        </w:rPr>
        <w:t xml:space="preserve"> ( ca 5 jm )</w:t>
      </w:r>
      <w:r>
        <w:rPr>
          <w:b/>
          <w:bCs/>
        </w:rPr>
        <w:t>paigaldus</w:t>
      </w:r>
    </w:p>
    <w:p w14:paraId="69BAD127" w14:textId="41F9AC14" w:rsidR="00A74864" w:rsidRDefault="00000000">
      <w:pPr>
        <w:pStyle w:val="Default"/>
        <w:jc w:val="both"/>
        <w:rPr>
          <w:b/>
          <w:bCs/>
        </w:rPr>
      </w:pPr>
      <w:r>
        <w:rPr>
          <w:b/>
          <w:bCs/>
        </w:rPr>
        <w:t xml:space="preserve">4. Klassiruumi uue moodulripplae </w:t>
      </w:r>
      <w:r w:rsidR="00AD777C">
        <w:rPr>
          <w:b/>
          <w:bCs/>
        </w:rPr>
        <w:t xml:space="preserve"> ( 60 M2 )</w:t>
      </w:r>
      <w:r>
        <w:rPr>
          <w:b/>
          <w:bCs/>
        </w:rPr>
        <w:t>paigaldus</w:t>
      </w:r>
    </w:p>
    <w:p w14:paraId="3EF6A8D3" w14:textId="53C7E6E0" w:rsidR="00A74864" w:rsidRDefault="00000000">
      <w:pPr>
        <w:pStyle w:val="Default"/>
        <w:jc w:val="both"/>
        <w:rPr>
          <w:b/>
          <w:bCs/>
        </w:rPr>
      </w:pPr>
      <w:r>
        <w:rPr>
          <w:b/>
          <w:bCs/>
        </w:rPr>
        <w:t>5. Aulasse</w:t>
      </w:r>
      <w:r w:rsidR="00AD777C">
        <w:rPr>
          <w:b/>
          <w:bCs/>
        </w:rPr>
        <w:t xml:space="preserve"> ( ca 9 tk )</w:t>
      </w:r>
      <w:r>
        <w:rPr>
          <w:b/>
          <w:bCs/>
        </w:rPr>
        <w:t xml:space="preserve"> ja klassiruumi</w:t>
      </w:r>
      <w:r w:rsidR="00AD777C">
        <w:rPr>
          <w:b/>
          <w:bCs/>
        </w:rPr>
        <w:t xml:space="preserve"> ( ca 12 tk )</w:t>
      </w:r>
      <w:r>
        <w:rPr>
          <w:b/>
          <w:bCs/>
        </w:rPr>
        <w:t xml:space="preserve"> uute LED valgustite paigaldus ( lisaks LED tahvlivalgusti )</w:t>
      </w:r>
    </w:p>
    <w:p w14:paraId="17B77076" w14:textId="340B8292" w:rsidR="00A74864" w:rsidRDefault="00000000">
      <w:pPr>
        <w:pStyle w:val="Default"/>
        <w:jc w:val="both"/>
        <w:rPr>
          <w:b/>
          <w:bCs/>
        </w:rPr>
      </w:pPr>
      <w:r>
        <w:rPr>
          <w:b/>
          <w:bCs/>
        </w:rPr>
        <w:lastRenderedPageBreak/>
        <w:t xml:space="preserve">6. Aulasse ja klassiruumi lisa elektripistikute </w:t>
      </w:r>
      <w:r w:rsidR="00AD777C">
        <w:rPr>
          <w:b/>
          <w:bCs/>
        </w:rPr>
        <w:t xml:space="preserve"> ( ca 6</w:t>
      </w:r>
      <w:r w:rsidR="0033735D">
        <w:rPr>
          <w:b/>
          <w:bCs/>
        </w:rPr>
        <w:t xml:space="preserve">tk </w:t>
      </w:r>
      <w:r w:rsidR="00AD777C">
        <w:rPr>
          <w:b/>
          <w:bCs/>
        </w:rPr>
        <w:t xml:space="preserve"> x 4 )</w:t>
      </w:r>
      <w:r>
        <w:rPr>
          <w:b/>
          <w:bCs/>
        </w:rPr>
        <w:t>paigaldus ja vanade välja vahetus</w:t>
      </w:r>
    </w:p>
    <w:p w14:paraId="73620F1E" w14:textId="77777777" w:rsidR="00A74864" w:rsidRDefault="00000000">
      <w:pPr>
        <w:pStyle w:val="Default"/>
        <w:jc w:val="both"/>
        <w:rPr>
          <w:b/>
          <w:bCs/>
        </w:rPr>
      </w:pPr>
      <w:r>
        <w:rPr>
          <w:b/>
          <w:bCs/>
        </w:rPr>
        <w:t>7. Elektritööd, kaabeldus vastavalt vajadusele</w:t>
      </w:r>
    </w:p>
    <w:p w14:paraId="13EAF134" w14:textId="77777777" w:rsidR="00A74864" w:rsidRDefault="00000000">
      <w:pPr>
        <w:pStyle w:val="Default"/>
        <w:jc w:val="both"/>
        <w:rPr>
          <w:b/>
          <w:bCs/>
        </w:rPr>
      </w:pPr>
      <w:r>
        <w:rPr>
          <w:b/>
          <w:bCs/>
        </w:rPr>
        <w:t>8. Nelja dimmerdatava lavaprozektori paigaldus koos juhtseadmega</w:t>
      </w:r>
    </w:p>
    <w:p w14:paraId="373422BF" w14:textId="6CBC73D5" w:rsidR="00A74864" w:rsidRDefault="00000000">
      <w:pPr>
        <w:pStyle w:val="Default"/>
        <w:jc w:val="both"/>
        <w:rPr>
          <w:b/>
          <w:bCs/>
        </w:rPr>
      </w:pPr>
      <w:r>
        <w:rPr>
          <w:b/>
          <w:bCs/>
        </w:rPr>
        <w:t>9. Ventilatsiooniavade</w:t>
      </w:r>
      <w:r w:rsidR="00AD777C">
        <w:rPr>
          <w:b/>
          <w:bCs/>
        </w:rPr>
        <w:t xml:space="preserve"> ( 2 tk )</w:t>
      </w:r>
      <w:r>
        <w:rPr>
          <w:b/>
          <w:bCs/>
        </w:rPr>
        <w:t xml:space="preserve"> puurimine seintesse ja ventilaatorite ning klappide paigaldus</w:t>
      </w:r>
    </w:p>
    <w:p w14:paraId="6625BE78" w14:textId="024DF2DD" w:rsidR="00A74864" w:rsidRDefault="00000000">
      <w:pPr>
        <w:pStyle w:val="Default"/>
        <w:jc w:val="both"/>
        <w:rPr>
          <w:b/>
          <w:bCs/>
        </w:rPr>
      </w:pPr>
      <w:r>
        <w:rPr>
          <w:b/>
          <w:bCs/>
        </w:rPr>
        <w:t>10. Aulasse uue põrandakatte</w:t>
      </w:r>
      <w:r w:rsidR="00AD777C">
        <w:rPr>
          <w:b/>
          <w:bCs/>
        </w:rPr>
        <w:t xml:space="preserve"> ( 80 M2 )</w:t>
      </w:r>
      <w:r>
        <w:rPr>
          <w:b/>
          <w:bCs/>
        </w:rPr>
        <w:t xml:space="preserve"> paigaldus</w:t>
      </w:r>
    </w:p>
    <w:p w14:paraId="5108ED91" w14:textId="324CE206" w:rsidR="00A74864" w:rsidRDefault="00000000">
      <w:pPr>
        <w:pStyle w:val="Default"/>
        <w:jc w:val="both"/>
        <w:rPr>
          <w:b/>
          <w:bCs/>
        </w:rPr>
      </w:pPr>
      <w:r>
        <w:rPr>
          <w:b/>
          <w:bCs/>
        </w:rPr>
        <w:t>11. Nii Aula kui klassiruumi se</w:t>
      </w:r>
      <w:r w:rsidR="006D7856">
        <w:rPr>
          <w:b/>
          <w:bCs/>
        </w:rPr>
        <w:t>i</w:t>
      </w:r>
      <w:r>
        <w:rPr>
          <w:b/>
          <w:bCs/>
        </w:rPr>
        <w:t>nte</w:t>
      </w:r>
      <w:r w:rsidR="00AD777C">
        <w:rPr>
          <w:b/>
          <w:bCs/>
        </w:rPr>
        <w:t xml:space="preserve"> ( ca 2</w:t>
      </w:r>
      <w:r w:rsidR="006D7856">
        <w:rPr>
          <w:b/>
          <w:bCs/>
        </w:rPr>
        <w:t>2</w:t>
      </w:r>
      <w:r w:rsidR="00AD777C">
        <w:rPr>
          <w:b/>
          <w:bCs/>
        </w:rPr>
        <w:t>0 M2 )</w:t>
      </w:r>
      <w:r>
        <w:rPr>
          <w:b/>
          <w:bCs/>
        </w:rPr>
        <w:t xml:space="preserve"> pahteldamine ja värvimine </w:t>
      </w:r>
    </w:p>
    <w:p w14:paraId="5E8EA3B3" w14:textId="4506705B" w:rsidR="00A74864" w:rsidRDefault="00000000">
      <w:pPr>
        <w:pStyle w:val="Default"/>
        <w:jc w:val="both"/>
        <w:rPr>
          <w:b/>
          <w:bCs/>
        </w:rPr>
      </w:pPr>
      <w:r>
        <w:rPr>
          <w:b/>
          <w:bCs/>
        </w:rPr>
        <w:t>12. Aula ja klassiruumi akende</w:t>
      </w:r>
      <w:r w:rsidR="006D7856">
        <w:rPr>
          <w:b/>
          <w:bCs/>
        </w:rPr>
        <w:t>, palede</w:t>
      </w:r>
      <w:r w:rsidR="00AD777C">
        <w:rPr>
          <w:b/>
          <w:bCs/>
        </w:rPr>
        <w:t xml:space="preserve"> ( </w:t>
      </w:r>
      <w:r w:rsidR="006D7856">
        <w:rPr>
          <w:b/>
          <w:bCs/>
        </w:rPr>
        <w:t>7</w:t>
      </w:r>
      <w:r w:rsidR="0033735D">
        <w:rPr>
          <w:b/>
          <w:bCs/>
        </w:rPr>
        <w:t xml:space="preserve"> tk ca 2.6 M2 aken ) </w:t>
      </w:r>
      <w:r>
        <w:rPr>
          <w:b/>
          <w:bCs/>
        </w:rPr>
        <w:t xml:space="preserve"> ja aknalaudade pahteldus ja värvimine.</w:t>
      </w:r>
    </w:p>
    <w:p w14:paraId="212AE392" w14:textId="09835C39" w:rsidR="00A74864" w:rsidRDefault="00000000">
      <w:pPr>
        <w:pStyle w:val="Default"/>
        <w:jc w:val="both"/>
        <w:rPr>
          <w:b/>
          <w:bCs/>
        </w:rPr>
      </w:pPr>
      <w:r>
        <w:rPr>
          <w:b/>
          <w:bCs/>
        </w:rPr>
        <w:t>13. Uste</w:t>
      </w:r>
      <w:r w:rsidR="0033735D">
        <w:rPr>
          <w:b/>
          <w:bCs/>
        </w:rPr>
        <w:t xml:space="preserve"> ( 3 tk  2 tk x 4,5 M2 , 1tk 2,4 M2 )</w:t>
      </w:r>
      <w:r>
        <w:rPr>
          <w:b/>
          <w:bCs/>
        </w:rPr>
        <w:t xml:space="preserve"> renoveerimine ja uus pinnatöötlus ning linkide ja lukkude vahetamine</w:t>
      </w:r>
    </w:p>
    <w:p w14:paraId="05690DD7" w14:textId="77777777" w:rsidR="00A74864" w:rsidRDefault="00000000">
      <w:pPr>
        <w:pStyle w:val="Default"/>
        <w:jc w:val="both"/>
        <w:rPr>
          <w:b/>
          <w:bCs/>
        </w:rPr>
      </w:pPr>
      <w:r>
        <w:rPr>
          <w:b/>
          <w:bCs/>
        </w:rPr>
        <w:t>14. Teostus jooniste koostamine ( elektrtööde osas )</w:t>
      </w:r>
    </w:p>
    <w:p w14:paraId="2A44B49E" w14:textId="77777777" w:rsidR="00A74864" w:rsidRDefault="00000000">
      <w:pPr>
        <w:pStyle w:val="Default"/>
        <w:jc w:val="both"/>
        <w:rPr>
          <w:b/>
          <w:bCs/>
        </w:rPr>
      </w:pPr>
      <w:r>
        <w:rPr>
          <w:b/>
          <w:bCs/>
        </w:rPr>
        <w:t>15. Remondijärgne koristus ja puhastus tööd.</w:t>
      </w:r>
    </w:p>
    <w:p w14:paraId="28D1DE20" w14:textId="77777777" w:rsidR="00A74864" w:rsidRDefault="00A74864">
      <w:pPr>
        <w:pStyle w:val="Default"/>
        <w:jc w:val="both"/>
        <w:rPr>
          <w:b/>
          <w:bCs/>
        </w:rPr>
      </w:pPr>
    </w:p>
    <w:p w14:paraId="16434B78" w14:textId="77777777" w:rsidR="00A74864" w:rsidRDefault="00A74864">
      <w:pPr>
        <w:pStyle w:val="Default"/>
        <w:jc w:val="both"/>
        <w:rPr>
          <w:b/>
          <w:bCs/>
        </w:rPr>
      </w:pPr>
    </w:p>
    <w:p w14:paraId="2EB2E5E7" w14:textId="77777777" w:rsidR="00A74864" w:rsidRDefault="00000000">
      <w:pPr>
        <w:pStyle w:val="Default"/>
        <w:jc w:val="both"/>
        <w:rPr>
          <w:b/>
          <w:bCs/>
        </w:rPr>
      </w:pPr>
      <w:r>
        <w:rPr>
          <w:b/>
          <w:bCs/>
        </w:rPr>
        <w:t>Remondi käigus on vaja saali paigaldada lisaks olemasolevatele 5 nelja pesaga pistikut. Valgusteid on saali vaja paigaldada vähemalt 9 kahes grupis lülitatavaid läbi veksellülitite.</w:t>
      </w:r>
    </w:p>
    <w:p w14:paraId="202AA84F" w14:textId="77777777" w:rsidR="00A74864" w:rsidRDefault="00000000">
      <w:pPr>
        <w:pStyle w:val="Default"/>
        <w:jc w:val="both"/>
        <w:rPr>
          <w:b/>
          <w:bCs/>
        </w:rPr>
      </w:pPr>
      <w:r>
        <w:rPr>
          <w:b/>
          <w:bCs/>
        </w:rPr>
        <w:t>Muusikaklassi on vaja paigaldada 4 nelja pesaga pistikut ning 12 valgustusmoodulit, mis oleks neljas grupis lülitatavad ja eraldi lülitamisega tahvlivalgusti.</w:t>
      </w:r>
    </w:p>
    <w:p w14:paraId="1F87ACED" w14:textId="77777777" w:rsidR="00A74864" w:rsidRDefault="00000000">
      <w:pPr>
        <w:pStyle w:val="Default"/>
        <w:jc w:val="both"/>
        <w:rPr>
          <w:b/>
          <w:bCs/>
        </w:rPr>
      </w:pPr>
      <w:r>
        <w:rPr>
          <w:b/>
          <w:bCs/>
        </w:rPr>
        <w:t>Saali pindala on ligikaudu 80 m2 ja kõrgus laeni 345cm</w:t>
      </w:r>
    </w:p>
    <w:p w14:paraId="3301CBDA" w14:textId="77777777" w:rsidR="00A74864" w:rsidRDefault="00000000">
      <w:pPr>
        <w:pStyle w:val="Default"/>
        <w:jc w:val="both"/>
        <w:rPr>
          <w:b/>
          <w:bCs/>
        </w:rPr>
      </w:pPr>
      <w:r>
        <w:rPr>
          <w:b/>
          <w:bCs/>
        </w:rPr>
        <w:t>Muusikaklassi pindala on ligikaudu 60 m2 ja kõrgus laeni 345 cm</w:t>
      </w:r>
    </w:p>
    <w:p w14:paraId="66F6362C" w14:textId="77777777" w:rsidR="00A74864" w:rsidRDefault="00A74864">
      <w:pPr>
        <w:pStyle w:val="Default"/>
        <w:jc w:val="both"/>
        <w:rPr>
          <w:b/>
          <w:bCs/>
        </w:rPr>
      </w:pPr>
    </w:p>
    <w:sectPr w:rsidR="00A74864">
      <w:pgSz w:w="12240" w:h="15840"/>
      <w:pgMar w:top="1440" w:right="1440" w:bottom="1440" w:left="144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864"/>
    <w:rsid w:val="00257155"/>
    <w:rsid w:val="0033735D"/>
    <w:rsid w:val="005D7CCB"/>
    <w:rsid w:val="006D7856"/>
    <w:rsid w:val="009600D0"/>
    <w:rsid w:val="00A74864"/>
    <w:rsid w:val="00AD777C"/>
  </w:rsids>
  <m:mathPr>
    <m:mathFont m:val="Cambria Math"/>
    <m:brkBin m:val="before"/>
    <m:brkBinSub m:val="--"/>
    <m:smallFrac m:val="0"/>
    <m:dispDef/>
    <m:lMargin m:val="0"/>
    <m:rMargin m:val="0"/>
    <m:defJc m:val="centerGroup"/>
    <m:wrapIndent m:val="1440"/>
    <m:intLim m:val="subSup"/>
    <m:naryLim m:val="undOvr"/>
  </m:mathPr>
  <w:themeFontLang w:val="en-US" w:eastAsia="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8A243"/>
  <w15:docId w15:val="{E0677E80-4E28-4C1D-B28C-E3EB215F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t-EE"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Default">
    <w:name w:val="Default"/>
    <w:qFormat/>
    <w:rsid w:val="00FD4563"/>
    <w:rPr>
      <w:rFonts w:eastAsia="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608</Words>
  <Characters>3468</Characters>
  <Application>Microsoft Office Word</Application>
  <DocSecurity>0</DocSecurity>
  <Lines>28</Lines>
  <Paragraphs>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Nuuma</dc:creator>
  <dc:description/>
  <cp:lastModifiedBy>Kaie Tomingas-Oras</cp:lastModifiedBy>
  <cp:revision>2</cp:revision>
  <dcterms:created xsi:type="dcterms:W3CDTF">2024-09-11T10:37:00Z</dcterms:created>
  <dcterms:modified xsi:type="dcterms:W3CDTF">2024-09-11T10:37:00Z</dcterms:modified>
  <dc:language>en-US</dc:language>
</cp:coreProperties>
</file>