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A474" w14:textId="60E61829" w:rsidR="008349C3" w:rsidRPr="00AD004F" w:rsidRDefault="008349C3" w:rsidP="008349C3">
      <w:pPr>
        <w:jc w:val="center"/>
        <w:rPr>
          <w:lang w:val="et-EE"/>
        </w:rPr>
      </w:pPr>
      <w:r w:rsidRPr="00AD004F">
        <w:rPr>
          <w:noProof/>
          <w:lang w:val="et-EE"/>
        </w:rPr>
        <w:drawing>
          <wp:inline distT="0" distB="0" distL="0" distR="0" wp14:anchorId="318DD9AE" wp14:editId="7D271F3B">
            <wp:extent cx="2300605" cy="1024890"/>
            <wp:effectExtent l="0" t="0" r="4445" b="3810"/>
            <wp:docPr id="526477201" name="Pilt 1" descr="Pilt, millel on kujutatud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77201" name="Pilt 1" descr="Pilt, millel on kujutatud logo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D17A" w14:textId="77777777" w:rsidR="008349C3" w:rsidRPr="00AD004F" w:rsidRDefault="008349C3" w:rsidP="008349C3">
      <w:pPr>
        <w:jc w:val="center"/>
        <w:rPr>
          <w:lang w:val="et-EE"/>
        </w:rPr>
      </w:pPr>
    </w:p>
    <w:p w14:paraId="7FC21F44" w14:textId="77777777" w:rsidR="008349C3" w:rsidRPr="00AD004F" w:rsidRDefault="008349C3" w:rsidP="008349C3">
      <w:pPr>
        <w:jc w:val="center"/>
        <w:rPr>
          <w:lang w:val="et-EE"/>
        </w:rPr>
      </w:pPr>
    </w:p>
    <w:p w14:paraId="52D77865" w14:textId="4535D3BD" w:rsidR="008349C3" w:rsidRPr="00AD004F" w:rsidRDefault="008349C3" w:rsidP="008349C3">
      <w:pPr>
        <w:ind w:right="439"/>
        <w:jc w:val="center"/>
        <w:rPr>
          <w:lang w:val="et-EE"/>
        </w:rPr>
      </w:pPr>
      <w:r w:rsidRPr="00AD004F">
        <w:rPr>
          <w:lang w:val="et-EE"/>
        </w:rPr>
        <w:t>KORRALDUS</w:t>
      </w:r>
    </w:p>
    <w:p w14:paraId="2F329B0D" w14:textId="77777777" w:rsidR="008349C3" w:rsidRDefault="008349C3" w:rsidP="008349C3">
      <w:pPr>
        <w:jc w:val="both"/>
        <w:rPr>
          <w:b/>
          <w:bCs/>
          <w:lang w:val="et-EE"/>
        </w:rPr>
      </w:pPr>
    </w:p>
    <w:p w14:paraId="51A65E92" w14:textId="77777777" w:rsidR="008349C3" w:rsidRPr="00717BF2" w:rsidRDefault="008349C3" w:rsidP="008349C3">
      <w:pPr>
        <w:rPr>
          <w:lang w:val="et-EE" w:eastAsia="et-EE"/>
        </w:rPr>
      </w:pPr>
    </w:p>
    <w:p w14:paraId="7686ED50" w14:textId="77777777" w:rsidR="008349C3" w:rsidRPr="00717BF2" w:rsidRDefault="008349C3" w:rsidP="008349C3">
      <w:pPr>
        <w:rPr>
          <w:lang w:val="et-EE" w:eastAsia="et-EE"/>
        </w:rPr>
      </w:pPr>
      <w:r w:rsidRPr="00717BF2">
        <w:rPr>
          <w:lang w:val="et-EE" w:eastAsia="et-EE"/>
        </w:rPr>
        <w:t>Aruküla</w:t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 w:rsidRPr="00717BF2">
        <w:rPr>
          <w:lang w:val="et-EE" w:eastAsia="et-EE"/>
        </w:rPr>
        <w:tab/>
      </w:r>
      <w:r>
        <w:rPr>
          <w:lang w:val="et-EE" w:eastAsia="et-EE"/>
        </w:rPr>
        <w:tab/>
        <w:t xml:space="preserve">    </w:t>
      </w:r>
      <w:r w:rsidRPr="00124ED4">
        <w:rPr>
          <w:lang w:val="et-EE" w:eastAsia="et-EE"/>
        </w:rPr>
        <w:t xml:space="preserve">. </w:t>
      </w:r>
      <w:r>
        <w:rPr>
          <w:lang w:val="et-EE" w:eastAsia="et-EE"/>
        </w:rPr>
        <w:t>aprill</w:t>
      </w:r>
      <w:r w:rsidRPr="00124ED4">
        <w:rPr>
          <w:lang w:val="et-EE" w:eastAsia="et-EE"/>
        </w:rPr>
        <w:t xml:space="preserve"> 20</w:t>
      </w:r>
      <w:r>
        <w:rPr>
          <w:lang w:val="et-EE" w:eastAsia="et-EE"/>
        </w:rPr>
        <w:t>23</w:t>
      </w:r>
      <w:r w:rsidRPr="00124ED4">
        <w:rPr>
          <w:lang w:val="et-EE" w:eastAsia="et-EE"/>
        </w:rPr>
        <w:t>. a</w:t>
      </w:r>
    </w:p>
    <w:p w14:paraId="314B13F1" w14:textId="77777777" w:rsidR="008349C3" w:rsidRDefault="008349C3" w:rsidP="008349C3">
      <w:pPr>
        <w:rPr>
          <w:lang w:val="et-EE" w:eastAsia="et-EE"/>
        </w:rPr>
      </w:pPr>
    </w:p>
    <w:p w14:paraId="2848E463" w14:textId="77777777" w:rsidR="008349C3" w:rsidRDefault="008349C3" w:rsidP="008349C3">
      <w:pPr>
        <w:rPr>
          <w:b/>
          <w:bCs/>
          <w:lang w:val="et-EE"/>
        </w:rPr>
      </w:pPr>
      <w:bookmarkStart w:id="0" w:name="_Hlk74754993"/>
    </w:p>
    <w:p w14:paraId="0F6E69A8" w14:textId="77777777" w:rsidR="008349C3" w:rsidRPr="00315FEB" w:rsidRDefault="008349C3" w:rsidP="008349C3">
      <w:pPr>
        <w:rPr>
          <w:b/>
          <w:bCs/>
          <w:lang w:val="et-EE"/>
        </w:rPr>
      </w:pPr>
      <w:r w:rsidRPr="00315FEB">
        <w:rPr>
          <w:b/>
          <w:bCs/>
          <w:lang w:val="et-EE"/>
        </w:rPr>
        <w:t xml:space="preserve">Projekteerimistingimuste määramine </w:t>
      </w:r>
      <w:bookmarkStart w:id="1" w:name="_Hlk73624985"/>
      <w:bookmarkStart w:id="2" w:name="_Hlk130736276"/>
      <w:r>
        <w:rPr>
          <w:b/>
          <w:bCs/>
          <w:lang w:val="et-EE"/>
        </w:rPr>
        <w:t>Aruküla alevikus</w:t>
      </w:r>
      <w:bookmarkEnd w:id="1"/>
      <w:r>
        <w:rPr>
          <w:b/>
          <w:bCs/>
          <w:lang w:val="et-EE"/>
        </w:rPr>
        <w:t xml:space="preserve"> </w:t>
      </w:r>
      <w:bookmarkStart w:id="3" w:name="_Hlk130822881"/>
      <w:r>
        <w:rPr>
          <w:b/>
          <w:bCs/>
          <w:lang w:val="et-EE"/>
        </w:rPr>
        <w:t xml:space="preserve">Tallinna mnt 35 kinnistule </w:t>
      </w:r>
      <w:bookmarkEnd w:id="2"/>
      <w:r>
        <w:rPr>
          <w:b/>
          <w:bCs/>
          <w:lang w:val="et-EE"/>
        </w:rPr>
        <w:t xml:space="preserve">olemasoleva veski-elamu ja abihoone </w:t>
      </w:r>
      <w:bookmarkEnd w:id="3"/>
      <w:r>
        <w:rPr>
          <w:b/>
          <w:bCs/>
          <w:lang w:val="et-EE"/>
        </w:rPr>
        <w:t xml:space="preserve">ümberehitamiseks ja laiendamiseks </w:t>
      </w:r>
    </w:p>
    <w:p w14:paraId="19D814A5" w14:textId="77777777" w:rsidR="008349C3" w:rsidRDefault="008349C3" w:rsidP="008349C3">
      <w:pPr>
        <w:jc w:val="both"/>
        <w:rPr>
          <w:lang w:val="et-EE"/>
        </w:rPr>
      </w:pPr>
      <w:bookmarkStart w:id="4" w:name="_Hlk68188942"/>
    </w:p>
    <w:p w14:paraId="00120C5F" w14:textId="7728B7DF" w:rsidR="008349C3" w:rsidRDefault="008349C3" w:rsidP="0015541B">
      <w:pPr>
        <w:jc w:val="both"/>
      </w:pPr>
      <w:bookmarkStart w:id="5" w:name="_Hlk85641135"/>
      <w:proofErr w:type="spellStart"/>
      <w:r>
        <w:rPr>
          <w:color w:val="000000"/>
          <w:lang w:val="en-US"/>
        </w:rPr>
        <w:t>Diagonaalprojekt</w:t>
      </w:r>
      <w:proofErr w:type="spellEnd"/>
      <w:r>
        <w:rPr>
          <w:color w:val="000000"/>
          <w:lang w:val="en-US"/>
        </w:rPr>
        <w:t xml:space="preserve"> OÜ (12950155) </w:t>
      </w:r>
      <w:proofErr w:type="spellStart"/>
      <w:r>
        <w:rPr>
          <w:color w:val="000000"/>
          <w:lang w:val="en-US"/>
        </w:rPr>
        <w:t>esindaja</w:t>
      </w:r>
      <w:proofErr w:type="spellEnd"/>
      <w:r>
        <w:rPr>
          <w:color w:val="000000"/>
          <w:lang w:val="en-US"/>
        </w:rPr>
        <w:t xml:space="preserve"> Liina </w:t>
      </w:r>
      <w:proofErr w:type="spellStart"/>
      <w:r>
        <w:rPr>
          <w:color w:val="000000"/>
          <w:lang w:val="en-US"/>
        </w:rPr>
        <w:t>Tammaru</w:t>
      </w:r>
      <w:proofErr w:type="spellEnd"/>
      <w:r>
        <w:rPr>
          <w:color w:val="000000"/>
          <w:lang w:val="en-US"/>
        </w:rPr>
        <w:t xml:space="preserve"> ja </w:t>
      </w:r>
      <w:proofErr w:type="spellStart"/>
      <w:r>
        <w:rPr>
          <w:color w:val="000000"/>
          <w:lang w:val="en-US"/>
        </w:rPr>
        <w:t>Famino</w:t>
      </w:r>
      <w:proofErr w:type="spellEnd"/>
      <w:r>
        <w:rPr>
          <w:color w:val="000000"/>
          <w:lang w:val="en-US"/>
        </w:rPr>
        <w:t xml:space="preserve"> OÜ (10067577) </w:t>
      </w:r>
      <w:proofErr w:type="spellStart"/>
      <w:r>
        <w:rPr>
          <w:color w:val="000000"/>
          <w:lang w:val="en-US"/>
        </w:rPr>
        <w:t>esindaja</w:t>
      </w:r>
      <w:proofErr w:type="spellEnd"/>
      <w:r>
        <w:rPr>
          <w:color w:val="000000"/>
          <w:lang w:val="en-US"/>
        </w:rPr>
        <w:t xml:space="preserve"> Kristjan </w:t>
      </w:r>
      <w:proofErr w:type="spellStart"/>
      <w:proofErr w:type="gramStart"/>
      <w:r>
        <w:rPr>
          <w:color w:val="000000"/>
          <w:lang w:val="en-US"/>
        </w:rPr>
        <w:t>Kann</w:t>
      </w:r>
      <w:proofErr w:type="spellEnd"/>
      <w:r>
        <w:rPr>
          <w:color w:val="000000"/>
          <w:lang w:val="en-US"/>
        </w:rPr>
        <w:t xml:space="preserve"> </w:t>
      </w:r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esitas</w:t>
      </w:r>
      <w:proofErr w:type="spellEnd"/>
      <w:r>
        <w:rPr>
          <w:color w:val="000000"/>
          <w:lang w:val="en-US"/>
        </w:rPr>
        <w:t>id</w:t>
      </w:r>
      <w:proofErr w:type="gramEnd"/>
      <w:r w:rsidRPr="001101B1">
        <w:rPr>
          <w:color w:val="000000"/>
        </w:rPr>
        <w:t xml:space="preserve"> </w:t>
      </w:r>
      <w:r>
        <w:rPr>
          <w:color w:val="000000"/>
          <w:lang w:val="en-US"/>
        </w:rPr>
        <w:t>21</w:t>
      </w:r>
      <w:r w:rsidRPr="001101B1">
        <w:rPr>
          <w:color w:val="000000"/>
        </w:rPr>
        <w:t>.</w:t>
      </w:r>
      <w:r>
        <w:rPr>
          <w:color w:val="000000"/>
        </w:rPr>
        <w:t>0</w:t>
      </w:r>
      <w:r>
        <w:rPr>
          <w:color w:val="000000"/>
          <w:lang w:val="en-US"/>
        </w:rPr>
        <w:t>3</w:t>
      </w:r>
      <w:r w:rsidRPr="001101B1"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  <w:lang w:val="en-US"/>
        </w:rPr>
        <w:t>3</w:t>
      </w:r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Ehitisregistri</w:t>
      </w:r>
      <w:proofErr w:type="spellEnd"/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kaudu</w:t>
      </w:r>
      <w:proofErr w:type="spellEnd"/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projekteerimistingimuste</w:t>
      </w:r>
      <w:proofErr w:type="spellEnd"/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taotluse</w:t>
      </w:r>
      <w:proofErr w:type="spellEnd"/>
      <w:r w:rsidRPr="001101B1">
        <w:rPr>
          <w:color w:val="000000"/>
        </w:rPr>
        <w:t xml:space="preserve"> </w:t>
      </w:r>
      <w:proofErr w:type="spellStart"/>
      <w:r w:rsidRPr="001101B1">
        <w:rPr>
          <w:color w:val="000000"/>
        </w:rPr>
        <w:t>nr</w:t>
      </w:r>
      <w:proofErr w:type="spellEnd"/>
      <w:r w:rsidRPr="001101B1">
        <w:rPr>
          <w:color w:val="000000"/>
        </w:rPr>
        <w:t xml:space="preserve"> </w:t>
      </w:r>
      <w:r>
        <w:rPr>
          <w:color w:val="000000"/>
        </w:rPr>
        <w:t>2</w:t>
      </w:r>
      <w:r>
        <w:rPr>
          <w:color w:val="000000"/>
          <w:lang w:val="en-US"/>
        </w:rPr>
        <w:t>3</w:t>
      </w:r>
      <w:r w:rsidRPr="001101B1">
        <w:rPr>
          <w:color w:val="000000"/>
        </w:rPr>
        <w:t>11002/</w:t>
      </w:r>
      <w:r>
        <w:rPr>
          <w:color w:val="000000"/>
        </w:rPr>
        <w:t>0</w:t>
      </w:r>
      <w:r>
        <w:rPr>
          <w:color w:val="000000"/>
          <w:lang w:val="en-US"/>
        </w:rPr>
        <w:t>2713</w:t>
      </w:r>
      <w:r w:rsidRPr="00247D9D">
        <w:rPr>
          <w:b/>
          <w:bCs/>
          <w:lang w:val="et-EE"/>
        </w:rPr>
        <w:t xml:space="preserve"> </w:t>
      </w:r>
      <w:r w:rsidRPr="00540B04">
        <w:rPr>
          <w:lang w:val="et-EE"/>
        </w:rPr>
        <w:t xml:space="preserve">Aruküla alevikus </w:t>
      </w:r>
      <w:bookmarkEnd w:id="5"/>
    </w:p>
    <w:p w14:paraId="4F715175" w14:textId="77777777" w:rsidR="008349C3" w:rsidRDefault="008349C3" w:rsidP="008349C3">
      <w:pPr>
        <w:pStyle w:val="Pealkiri3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</w:rPr>
      </w:pPr>
      <w:r w:rsidRPr="00074D9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 xml:space="preserve">Vastavalt  </w:t>
      </w:r>
      <w:bookmarkStart w:id="6" w:name="_Hlk130741698"/>
      <w:r w:rsidRPr="00074D9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>planeerimisseaduse § 125 lg 1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 xml:space="preserve"> (edaspidi </w:t>
      </w:r>
      <w:proofErr w:type="spellStart"/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>PlanS</w:t>
      </w:r>
      <w:proofErr w:type="spellEnd"/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>)</w:t>
      </w:r>
      <w:r w:rsidRPr="00074D9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> </w:t>
      </w:r>
      <w:bookmarkStart w:id="7" w:name="para125"/>
      <w:r w:rsidRPr="00074D9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> </w:t>
      </w:r>
      <w:bookmarkEnd w:id="6"/>
      <w:bookmarkEnd w:id="7"/>
      <w:r w:rsidRPr="00074D9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>on d</w:t>
      </w:r>
      <w:r w:rsidRPr="00E53650">
        <w:rPr>
          <w:rFonts w:ascii="Times New Roman" w:hAnsi="Times New Roman" w:cs="Times New Roman"/>
          <w:color w:val="auto"/>
          <w:lang w:val="et-EE" w:eastAsia="et-EE"/>
        </w:rPr>
        <w:t xml:space="preserve">etailplaneeringu </w:t>
      </w:r>
      <w:r w:rsidRPr="00E53650">
        <w:rPr>
          <w:rFonts w:ascii="Times New Roman" w:hAnsi="Times New Roman" w:cs="Times New Roman"/>
          <w:color w:val="202020"/>
          <w:lang w:val="et-EE" w:eastAsia="et-EE"/>
        </w:rPr>
        <w:t>koostamine nõutav linnades, alevites ja alevikes ehitusloakohustusliku hoone püstitamiseks</w:t>
      </w:r>
      <w:r>
        <w:rPr>
          <w:rFonts w:ascii="Times New Roman" w:hAnsi="Times New Roman" w:cs="Times New Roman"/>
          <w:color w:val="202020"/>
          <w:lang w:val="et-EE" w:eastAsia="et-EE"/>
        </w:rPr>
        <w:t xml:space="preserve"> ja </w:t>
      </w:r>
      <w:r w:rsidRPr="00E53650">
        <w:rPr>
          <w:rFonts w:ascii="Times New Roman" w:hAnsi="Times New Roman" w:cs="Times New Roman"/>
          <w:color w:val="202020"/>
          <w:lang w:val="et-EE" w:eastAsia="et-EE"/>
        </w:rPr>
        <w:t>olemasoleva hoone laiendamiseks üle 33 protsendi selle esialgu kavandatud mahust</w:t>
      </w:r>
      <w:r>
        <w:rPr>
          <w:rFonts w:ascii="Times New Roman" w:hAnsi="Times New Roman" w:cs="Times New Roman"/>
          <w:color w:val="202020"/>
          <w:lang w:val="et-EE" w:eastAsia="et-EE"/>
        </w:rPr>
        <w:t>.</w:t>
      </w:r>
      <w:r w:rsidRPr="00E53650">
        <w:rPr>
          <w:rFonts w:ascii="Times New Roman" w:hAnsi="Times New Roman" w:cs="Times New Roman"/>
          <w:color w:val="202020"/>
          <w:lang w:val="et-EE" w:eastAsia="et-EE"/>
        </w:rPr>
        <w:br/>
      </w:r>
      <w:bookmarkStart w:id="8" w:name="_Hlk130819742"/>
      <w:proofErr w:type="spellStart"/>
      <w:r w:rsidRPr="001D613F"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>PlanS</w:t>
      </w:r>
      <w:proofErr w:type="spellEnd"/>
      <w:r w:rsidRPr="001D613F"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 xml:space="preserve"> </w:t>
      </w:r>
      <w:bookmarkEnd w:id="8"/>
      <w:r w:rsidRPr="001D613F">
        <w:rPr>
          <w:rFonts w:ascii="Times New Roman" w:eastAsia="Times New Roman" w:hAnsi="Times New Roman" w:cs="Times New Roman"/>
          <w:color w:val="auto"/>
          <w:bdr w:val="none" w:sz="0" w:space="0" w:color="auto" w:frame="1"/>
          <w:lang w:val="et-EE" w:eastAsia="et-EE"/>
        </w:rPr>
        <w:t>§ 125 lg 5 kohaselt võib k</w:t>
      </w:r>
      <w:proofErr w:type="spellStart"/>
      <w:r w:rsidRPr="001D613F">
        <w:rPr>
          <w:rFonts w:ascii="Times New Roman" w:hAnsi="Times New Roman" w:cs="Times New Roman"/>
          <w:color w:val="202020"/>
        </w:rPr>
        <w:t>ohaliku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omavalitsuse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üksus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lubada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detailplaneeringu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koostamise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kohustuse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korral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detailplaneeringut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koostamata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püstitada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või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laiendada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projekteerimistingimuste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alusel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olemasoleva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hoonestuse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vahele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jäävale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kinnisasjale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ühe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hoone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ja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seda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teenindavad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rajatised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1D613F">
        <w:rPr>
          <w:rFonts w:ascii="Times New Roman" w:hAnsi="Times New Roman" w:cs="Times New Roman"/>
          <w:color w:val="202020"/>
        </w:rPr>
        <w:t>kui</w:t>
      </w:r>
      <w:proofErr w:type="spellEnd"/>
      <w:r w:rsidRPr="001D613F">
        <w:rPr>
          <w:rFonts w:ascii="Times New Roman" w:hAnsi="Times New Roman" w:cs="Times New Roman"/>
          <w:color w:val="202020"/>
        </w:rPr>
        <w:t> </w:t>
      </w:r>
      <w:proofErr w:type="spellStart"/>
      <w:r w:rsidRPr="001D613F">
        <w:rPr>
          <w:rFonts w:ascii="Times New Roman" w:hAnsi="Times New Roman" w:cs="Times New Roman"/>
          <w:color w:val="202020"/>
        </w:rPr>
        <w:t>ehitis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sobitub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mahuliselt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ja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otstarbelt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piirkonna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väljakujunenud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keskkonda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1D613F">
        <w:rPr>
          <w:rFonts w:ascii="Times New Roman" w:hAnsi="Times New Roman" w:cs="Times New Roman"/>
          <w:color w:val="202020"/>
        </w:rPr>
        <w:t>arvestades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sealhulgas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piirkonna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hoonestuslaad</w:t>
      </w:r>
      <w:r w:rsidRPr="001D613F">
        <w:rPr>
          <w:rFonts w:ascii="Times New Roman" w:hAnsi="Times New Roman" w:cs="Times New Roman"/>
          <w:color w:val="202020"/>
          <w:lang w:val="en-US"/>
        </w:rPr>
        <w:t>i</w:t>
      </w:r>
      <w:proofErr w:type="spellEnd"/>
      <w:r w:rsidRPr="001D613F">
        <w:rPr>
          <w:rFonts w:ascii="Times New Roman" w:hAnsi="Times New Roman" w:cs="Times New Roman"/>
          <w:color w:val="202020"/>
          <w:lang w:val="en-US"/>
        </w:rPr>
        <w:t xml:space="preserve"> ja </w:t>
      </w:r>
      <w:proofErr w:type="spellStart"/>
      <w:r w:rsidRPr="001D613F">
        <w:rPr>
          <w:rFonts w:ascii="Times New Roman" w:hAnsi="Times New Roman" w:cs="Times New Roman"/>
          <w:color w:val="202020"/>
        </w:rPr>
        <w:t>üldplaneeringus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on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määratud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vastava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ala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üldised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kasutus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- </w:t>
      </w:r>
      <w:proofErr w:type="spellStart"/>
      <w:r w:rsidRPr="001D613F">
        <w:rPr>
          <w:rFonts w:ascii="Times New Roman" w:hAnsi="Times New Roman" w:cs="Times New Roman"/>
          <w:color w:val="202020"/>
        </w:rPr>
        <w:t>ja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ehitustingimused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1D613F">
        <w:rPr>
          <w:rFonts w:ascii="Times New Roman" w:hAnsi="Times New Roman" w:cs="Times New Roman"/>
          <w:color w:val="202020"/>
        </w:rPr>
        <w:t>sealhulgas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projekteerimistingimuste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andmise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aluseks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olevad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tingimused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, </w:t>
      </w:r>
      <w:proofErr w:type="spellStart"/>
      <w:r w:rsidRPr="001D613F">
        <w:rPr>
          <w:rFonts w:ascii="Times New Roman" w:hAnsi="Times New Roman" w:cs="Times New Roman"/>
          <w:color w:val="202020"/>
        </w:rPr>
        <w:t>ning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ehitise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püstitamine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või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laiendamine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ei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ole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vastuolus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ka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üldplaneeringus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määratud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muude</w:t>
      </w:r>
      <w:proofErr w:type="spellEnd"/>
      <w:r w:rsidRPr="001D613F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D613F">
        <w:rPr>
          <w:rFonts w:ascii="Times New Roman" w:hAnsi="Times New Roman" w:cs="Times New Roman"/>
          <w:color w:val="202020"/>
        </w:rPr>
        <w:t>tingimustega</w:t>
      </w:r>
      <w:proofErr w:type="spellEnd"/>
      <w:r w:rsidRPr="001D613F">
        <w:rPr>
          <w:rFonts w:ascii="Times New Roman" w:hAnsi="Times New Roman" w:cs="Times New Roman"/>
          <w:color w:val="202020"/>
        </w:rPr>
        <w:t>.</w:t>
      </w:r>
    </w:p>
    <w:p w14:paraId="494ED124" w14:textId="77777777" w:rsidR="008349C3" w:rsidRPr="00CA2847" w:rsidRDefault="008349C3" w:rsidP="008349C3">
      <w:pPr>
        <w:jc w:val="both"/>
      </w:pPr>
      <w:proofErr w:type="spellStart"/>
      <w:r>
        <w:t>PlanS</w:t>
      </w:r>
      <w:proofErr w:type="spellEnd"/>
      <w:r>
        <w:t xml:space="preserve"> </w:t>
      </w:r>
      <w:bookmarkStart w:id="9" w:name="_Hlk112166694"/>
      <w:r w:rsidRPr="00760CAE">
        <w:t xml:space="preserve">§ </w:t>
      </w:r>
      <w:r>
        <w:t>74</w:t>
      </w:r>
      <w:r w:rsidRPr="00760CAE">
        <w:t xml:space="preserve"> </w:t>
      </w:r>
      <w:proofErr w:type="spellStart"/>
      <w:r w:rsidRPr="00760CAE">
        <w:t>lg</w:t>
      </w:r>
      <w:proofErr w:type="spellEnd"/>
      <w:r w:rsidRPr="00760CAE">
        <w:t xml:space="preserve"> </w:t>
      </w:r>
      <w:r>
        <w:t xml:space="preserve">5 </w:t>
      </w:r>
      <w:bookmarkEnd w:id="9"/>
      <w:proofErr w:type="spellStart"/>
      <w:r>
        <w:t>kohaselt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üldplaneering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kohustuse</w:t>
      </w:r>
      <w:proofErr w:type="spellEnd"/>
      <w:r>
        <w:t xml:space="preserve"> </w:t>
      </w:r>
      <w:proofErr w:type="spellStart"/>
      <w:r>
        <w:t>puudumisel</w:t>
      </w:r>
      <w:proofErr w:type="spellEnd"/>
      <w:r>
        <w:t xml:space="preserve"> </w:t>
      </w:r>
      <w:proofErr w:type="spellStart"/>
      <w:r>
        <w:t>projekteerimistingimuste</w:t>
      </w:r>
      <w:proofErr w:type="spellEnd"/>
      <w:r>
        <w:t xml:space="preserve"> </w:t>
      </w:r>
      <w:proofErr w:type="spellStart"/>
      <w:r>
        <w:t>väljastamise</w:t>
      </w:r>
      <w:proofErr w:type="spellEnd"/>
      <w:r>
        <w:t xml:space="preserve"> </w:t>
      </w:r>
      <w:proofErr w:type="spellStart"/>
      <w:r>
        <w:t>alus</w:t>
      </w:r>
      <w:proofErr w:type="spellEnd"/>
      <w:r>
        <w:t>.</w:t>
      </w:r>
    </w:p>
    <w:p w14:paraId="6FBA3F2C" w14:textId="77777777" w:rsidR="008349C3" w:rsidRDefault="008349C3" w:rsidP="008349C3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r w:rsidRPr="001D613F">
        <w:rPr>
          <w:bdr w:val="none" w:sz="0" w:space="0" w:color="auto" w:frame="1"/>
        </w:rPr>
        <w:t>Tuginedes</w:t>
      </w:r>
      <w:r w:rsidRPr="001D613F">
        <w:rPr>
          <w:color w:val="0061AA"/>
          <w:bdr w:val="none" w:sz="0" w:space="0" w:color="auto" w:frame="1"/>
        </w:rPr>
        <w:t xml:space="preserve"> </w:t>
      </w:r>
      <w:proofErr w:type="spellStart"/>
      <w:r w:rsidRPr="001D613F">
        <w:rPr>
          <w:bdr w:val="none" w:sz="0" w:space="0" w:color="auto" w:frame="1"/>
        </w:rPr>
        <w:t>PlanS</w:t>
      </w:r>
      <w:proofErr w:type="spellEnd"/>
      <w:r w:rsidRPr="001D613F">
        <w:rPr>
          <w:bdr w:val="none" w:sz="0" w:space="0" w:color="auto" w:frame="1"/>
        </w:rPr>
        <w:t xml:space="preserve"> § 125 lg </w:t>
      </w:r>
      <w:r w:rsidRPr="001D613F">
        <w:rPr>
          <w:color w:val="202020"/>
        </w:rPr>
        <w:t>6 tuleb määrata  ehitusõiguse ulatus käesoleva paragrahvi lõikes 5 sätestatud juhul ehitusseadustiku § 26 lõikes 4 nimetatud tingimused.</w:t>
      </w:r>
    </w:p>
    <w:p w14:paraId="571666CE" w14:textId="77777777" w:rsidR="008349C3" w:rsidRPr="001D613F" w:rsidRDefault="008349C3" w:rsidP="008349C3">
      <w:pPr>
        <w:rPr>
          <w:lang w:val="et-EE" w:eastAsia="et-EE"/>
        </w:rPr>
      </w:pPr>
      <w:r w:rsidRPr="001D613F">
        <w:rPr>
          <w:lang w:val="et-EE" w:eastAsia="et-EE"/>
        </w:rPr>
        <w:t xml:space="preserve">Olemasoleva elamu ümberehitamine ja laiendamine </w:t>
      </w:r>
      <w:r>
        <w:rPr>
          <w:lang w:val="et-EE" w:eastAsia="et-EE"/>
        </w:rPr>
        <w:t xml:space="preserve">alla 33% selle esialgsest mahust ei liigitu ehitusloa kohustusega tegevuseks, kuid kuna kavandatavas eskiisprojektis on näidatud hoonesse äripinnad kohvikule, siis lähtudes ehitusseadustiku tabelist 1 on kavandatava äripinna ehitamine ehitusloa kohustusega. </w:t>
      </w:r>
    </w:p>
    <w:p w14:paraId="1172D55D" w14:textId="77777777" w:rsidR="008349C3" w:rsidRPr="001D613F" w:rsidRDefault="008349C3" w:rsidP="008349C3">
      <w:pPr>
        <w:shd w:val="clear" w:color="auto" w:fill="FFFFFF"/>
        <w:jc w:val="both"/>
        <w:outlineLvl w:val="2"/>
        <w:rPr>
          <w:b/>
          <w:bCs/>
          <w:lang w:val="et-EE" w:eastAsia="et-EE"/>
        </w:rPr>
      </w:pPr>
      <w:r w:rsidRPr="001D613F">
        <w:rPr>
          <w:bdr w:val="none" w:sz="0" w:space="0" w:color="auto" w:frame="1"/>
          <w:lang w:val="et-EE" w:eastAsia="et-EE"/>
        </w:rPr>
        <w:t>Vastavalt ehitusseadustiku § 26 lg 1 on</w:t>
      </w:r>
      <w:r w:rsidRPr="001D613F">
        <w:rPr>
          <w:b/>
          <w:bCs/>
          <w:bdr w:val="none" w:sz="0" w:space="0" w:color="auto" w:frame="1"/>
          <w:lang w:val="et-EE" w:eastAsia="et-EE"/>
        </w:rPr>
        <w:t xml:space="preserve"> </w:t>
      </w:r>
      <w:r w:rsidRPr="001D613F">
        <w:rPr>
          <w:lang w:val="et-EE" w:eastAsia="et-EE"/>
        </w:rPr>
        <w:t>projekteerimistingimused vajalikud ehitusloakohustusliku hoone või olulise avaliku huviga rajatise ehitusprojekti koostamiseks, kui puudub detailplaneeringu koostamise kohustus.</w:t>
      </w:r>
    </w:p>
    <w:p w14:paraId="7D70132B" w14:textId="48501745" w:rsidR="008349C3" w:rsidRDefault="008349C3" w:rsidP="008349C3">
      <w:pPr>
        <w:shd w:val="clear" w:color="auto" w:fill="FFFFFF"/>
        <w:jc w:val="both"/>
        <w:rPr>
          <w:lang w:val="et-EE" w:eastAsia="et-EE"/>
        </w:rPr>
      </w:pPr>
      <w:r w:rsidRPr="001D613F">
        <w:rPr>
          <w:bdr w:val="none" w:sz="0" w:space="0" w:color="auto" w:frame="1"/>
          <w:lang w:val="et-EE" w:eastAsia="et-EE"/>
        </w:rPr>
        <w:t xml:space="preserve">Sama § lg 3 alusel arvestatakse </w:t>
      </w:r>
      <w:r w:rsidRPr="001D613F">
        <w:rPr>
          <w:lang w:val="et-EE" w:eastAsia="et-EE"/>
        </w:rPr>
        <w:t>projekteerimistingimuste andmisel</w:t>
      </w:r>
      <w:r w:rsidRPr="001D613F">
        <w:rPr>
          <w:bdr w:val="none" w:sz="0" w:space="0" w:color="auto" w:frame="1"/>
          <w:lang w:val="et-EE" w:eastAsia="et-EE"/>
        </w:rPr>
        <w:t> </w:t>
      </w:r>
      <w:r w:rsidRPr="001D613F">
        <w:rPr>
          <w:lang w:val="et-EE" w:eastAsia="et-EE"/>
        </w:rPr>
        <w:t>hoone asukohas väljakujunenud keskkonda, sealhulgas hoonestuslaadi ja üldplaneeringus määratud tingimusi ning</w:t>
      </w:r>
      <w:r>
        <w:rPr>
          <w:lang w:val="et-EE" w:eastAsia="et-EE"/>
        </w:rPr>
        <w:t xml:space="preserve"> arvestades,</w:t>
      </w:r>
      <w:r w:rsidRPr="001D613F">
        <w:rPr>
          <w:lang w:val="et-EE" w:eastAsia="et-EE"/>
        </w:rPr>
        <w:t xml:space="preserve"> </w:t>
      </w:r>
      <w:r>
        <w:rPr>
          <w:lang w:val="et-EE" w:eastAsia="et-EE"/>
        </w:rPr>
        <w:t>e</w:t>
      </w:r>
      <w:r w:rsidRPr="001D613F">
        <w:rPr>
          <w:lang w:val="et-EE" w:eastAsia="et-EE"/>
        </w:rPr>
        <w:t>t projekteerimistingimuste andmine ei oleks vastuolus õigusaktide, isikute õiguste või avaliku huviga.</w:t>
      </w:r>
    </w:p>
    <w:p w14:paraId="4F9C5646" w14:textId="77777777" w:rsidR="008349C3" w:rsidRPr="004C75B7" w:rsidRDefault="008349C3" w:rsidP="008349C3">
      <w:pPr>
        <w:shd w:val="clear" w:color="auto" w:fill="FFFFFF"/>
        <w:jc w:val="both"/>
        <w:rPr>
          <w:lang w:val="et-EE" w:eastAsia="et-EE"/>
        </w:rPr>
      </w:pPr>
      <w:r>
        <w:rPr>
          <w:lang w:val="et-EE"/>
        </w:rPr>
        <w:t xml:space="preserve">Kuna tühjalt seisnud ajaloolistesse hoonetesse elu- ja äriruumide </w:t>
      </w:r>
      <w:proofErr w:type="spellStart"/>
      <w:r>
        <w:t>kavandamine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kindlasti</w:t>
      </w:r>
      <w:proofErr w:type="spellEnd"/>
      <w:r>
        <w:t xml:space="preserve"> </w:t>
      </w:r>
      <w:proofErr w:type="spellStart"/>
      <w:r>
        <w:t>piirkonna</w:t>
      </w:r>
      <w:proofErr w:type="spellEnd"/>
      <w:r>
        <w:t xml:space="preserve"> </w:t>
      </w:r>
      <w:proofErr w:type="spellStart"/>
      <w:r>
        <w:t>elanikele</w:t>
      </w:r>
      <w:proofErr w:type="spellEnd"/>
      <w:r>
        <w:t xml:space="preserve"> </w:t>
      </w:r>
      <w:proofErr w:type="spellStart"/>
      <w:r>
        <w:t>oluline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huvipakkuv</w:t>
      </w:r>
      <w:proofErr w:type="spellEnd"/>
      <w:r>
        <w:t xml:space="preserve"> </w:t>
      </w:r>
      <w:proofErr w:type="spellStart"/>
      <w:r>
        <w:t>keskkonna</w:t>
      </w:r>
      <w:proofErr w:type="spellEnd"/>
      <w:r>
        <w:t xml:space="preserve"> </w:t>
      </w:r>
      <w:proofErr w:type="spellStart"/>
      <w:r>
        <w:t>muudatus</w:t>
      </w:r>
      <w:proofErr w:type="spellEnd"/>
      <w:r>
        <w:rPr>
          <w:lang w:val="et-EE"/>
        </w:rPr>
        <w:t>, siis t</w:t>
      </w:r>
      <w:proofErr w:type="spellStart"/>
      <w:r w:rsidRPr="00A575AD">
        <w:t>uginedes</w:t>
      </w:r>
      <w:proofErr w:type="spellEnd"/>
      <w:r w:rsidRPr="00A575AD">
        <w:t xml:space="preserve"> </w:t>
      </w:r>
      <w:proofErr w:type="spellStart"/>
      <w:r w:rsidRPr="00A575AD">
        <w:t>EhS</w:t>
      </w:r>
      <w:proofErr w:type="spellEnd"/>
      <w:r w:rsidRPr="00A575AD">
        <w:t xml:space="preserve">  § 31 </w:t>
      </w:r>
      <w:proofErr w:type="spellStart"/>
      <w:r w:rsidRPr="00A575AD">
        <w:t>lg</w:t>
      </w:r>
      <w:proofErr w:type="spellEnd"/>
      <w:r w:rsidRPr="00A575AD">
        <w:t xml:space="preserve"> 1 </w:t>
      </w:r>
      <w:proofErr w:type="spellStart"/>
      <w:r w:rsidRPr="00A575AD">
        <w:t>otsustab</w:t>
      </w:r>
      <w:proofErr w:type="spellEnd"/>
      <w:r w:rsidRPr="00A575AD">
        <w:t xml:space="preserve"> </w:t>
      </w:r>
      <w:proofErr w:type="spellStart"/>
      <w:r w:rsidRPr="00A575AD">
        <w:t>Raasiku</w:t>
      </w:r>
      <w:proofErr w:type="spellEnd"/>
      <w:r w:rsidRPr="00A575AD">
        <w:t xml:space="preserve"> </w:t>
      </w:r>
      <w:proofErr w:type="spellStart"/>
      <w:r w:rsidRPr="00A575AD">
        <w:t>Vallavalitsus</w:t>
      </w:r>
      <w:proofErr w:type="spellEnd"/>
      <w:r w:rsidRPr="00A575AD">
        <w:t xml:space="preserve"> </w:t>
      </w:r>
      <w:proofErr w:type="spellStart"/>
      <w:r w:rsidRPr="00A575AD">
        <w:t>korraldada</w:t>
      </w:r>
      <w:proofErr w:type="spellEnd"/>
      <w:r w:rsidRPr="00A575AD">
        <w:t xml:space="preserve"> </w:t>
      </w:r>
      <w:proofErr w:type="spellStart"/>
      <w:r w:rsidRPr="00A575AD">
        <w:t>projekteerimistingimuste</w:t>
      </w:r>
      <w:proofErr w:type="spellEnd"/>
      <w:r w:rsidRPr="00A575AD">
        <w:t xml:space="preserve"> </w:t>
      </w:r>
      <w:proofErr w:type="spellStart"/>
      <w:r w:rsidRPr="00A575AD">
        <w:t>andmise</w:t>
      </w:r>
      <w:proofErr w:type="spellEnd"/>
      <w:r w:rsidRPr="00A575AD">
        <w:t xml:space="preserve"> </w:t>
      </w:r>
      <w:proofErr w:type="spellStart"/>
      <w:r w:rsidRPr="00A575AD">
        <w:t>avatud</w:t>
      </w:r>
      <w:proofErr w:type="spellEnd"/>
      <w:r w:rsidRPr="00A575AD">
        <w:t xml:space="preserve"> </w:t>
      </w:r>
      <w:proofErr w:type="spellStart"/>
      <w:r w:rsidRPr="00A575AD">
        <w:lastRenderedPageBreak/>
        <w:t>menetlusena</w:t>
      </w:r>
      <w:proofErr w:type="spellEnd"/>
      <w:r w:rsidRPr="00A575AD">
        <w:t xml:space="preserve">.  </w:t>
      </w:r>
      <w:proofErr w:type="spellStart"/>
      <w:r w:rsidRPr="00A575AD">
        <w:t>Projekteerimistingimuste</w:t>
      </w:r>
      <w:proofErr w:type="spellEnd"/>
      <w:r w:rsidRPr="00A575AD">
        <w:t xml:space="preserve"> </w:t>
      </w:r>
      <w:proofErr w:type="spellStart"/>
      <w:r w:rsidRPr="00A575AD">
        <w:t>eelnõu</w:t>
      </w:r>
      <w:proofErr w:type="spellEnd"/>
      <w:r w:rsidRPr="00A575AD">
        <w:t xml:space="preserve"> </w:t>
      </w:r>
      <w:proofErr w:type="spellStart"/>
      <w:r w:rsidRPr="00A575AD">
        <w:t>koos</w:t>
      </w:r>
      <w:proofErr w:type="spellEnd"/>
      <w:r w:rsidRPr="00A575AD">
        <w:t xml:space="preserve"> </w:t>
      </w:r>
      <w:proofErr w:type="spellStart"/>
      <w:r w:rsidRPr="00A575AD">
        <w:t>lisadega</w:t>
      </w:r>
      <w:proofErr w:type="spellEnd"/>
      <w:r w:rsidRPr="00A575AD">
        <w:t xml:space="preserve"> </w:t>
      </w:r>
      <w:proofErr w:type="spellStart"/>
      <w:r w:rsidRPr="00A575AD">
        <w:t>avalikustatakse</w:t>
      </w:r>
      <w:proofErr w:type="spellEnd"/>
      <w:r w:rsidRPr="00A575AD">
        <w:t xml:space="preserve"> </w:t>
      </w:r>
      <w:proofErr w:type="spellStart"/>
      <w:r w:rsidRPr="00A575AD">
        <w:t>Raasiku</w:t>
      </w:r>
      <w:proofErr w:type="spellEnd"/>
      <w:r w:rsidRPr="00A575AD">
        <w:t xml:space="preserve"> </w:t>
      </w:r>
      <w:proofErr w:type="spellStart"/>
      <w:r w:rsidRPr="00A575AD">
        <w:t>valla</w:t>
      </w:r>
      <w:proofErr w:type="spellEnd"/>
      <w:r w:rsidRPr="00A575AD">
        <w:t xml:space="preserve"> </w:t>
      </w:r>
      <w:proofErr w:type="spellStart"/>
      <w:r w:rsidRPr="00A575AD">
        <w:t>veebilehel</w:t>
      </w:r>
      <w:proofErr w:type="spellEnd"/>
      <w:r w:rsidRPr="00A575AD">
        <w:t xml:space="preserve"> </w:t>
      </w:r>
      <w:proofErr w:type="spellStart"/>
      <w:r w:rsidRPr="00A575AD">
        <w:t>kaks</w:t>
      </w:r>
      <w:proofErr w:type="spellEnd"/>
      <w:r w:rsidRPr="00A575AD">
        <w:t xml:space="preserve"> </w:t>
      </w:r>
      <w:proofErr w:type="spellStart"/>
      <w:r w:rsidRPr="00A575AD">
        <w:t>nädalat</w:t>
      </w:r>
      <w:proofErr w:type="spellEnd"/>
      <w:r w:rsidRPr="00A575AD">
        <w:t xml:space="preserve"> </w:t>
      </w:r>
      <w:proofErr w:type="spellStart"/>
      <w:r w:rsidRPr="00A575AD">
        <w:t>alates</w:t>
      </w:r>
      <w:proofErr w:type="spellEnd"/>
      <w:r w:rsidRPr="00A575AD">
        <w:t xml:space="preserve"> 1</w:t>
      </w:r>
      <w:r>
        <w:rPr>
          <w:lang w:val="et-EE"/>
        </w:rPr>
        <w:t>7</w:t>
      </w:r>
      <w:r w:rsidRPr="00A575AD">
        <w:t>.0</w:t>
      </w:r>
      <w:r>
        <w:rPr>
          <w:lang w:val="et-EE"/>
        </w:rPr>
        <w:t>4</w:t>
      </w:r>
      <w:r w:rsidRPr="00A575AD">
        <w:t>.202</w:t>
      </w:r>
      <w:r>
        <w:rPr>
          <w:lang w:val="et-EE"/>
        </w:rPr>
        <w:t>3</w:t>
      </w:r>
      <w:r w:rsidRPr="00A575AD">
        <w:t xml:space="preserve">. </w:t>
      </w:r>
    </w:p>
    <w:p w14:paraId="3BA6ACCC" w14:textId="07F3D3E7" w:rsidR="008349C3" w:rsidRDefault="008349C3" w:rsidP="008349C3">
      <w:pPr>
        <w:jc w:val="both"/>
        <w:rPr>
          <w:lang w:val="et-EE"/>
        </w:rPr>
      </w:pPr>
      <w:proofErr w:type="spellStart"/>
      <w:r w:rsidRPr="00A575AD">
        <w:t>Avalikust</w:t>
      </w:r>
      <w:proofErr w:type="spellEnd"/>
      <w:r w:rsidRPr="00A575AD">
        <w:t xml:space="preserve"> </w:t>
      </w:r>
      <w:proofErr w:type="spellStart"/>
      <w:r w:rsidRPr="00A575AD">
        <w:t>väljapanekust</w:t>
      </w:r>
      <w:proofErr w:type="spellEnd"/>
      <w:r w:rsidRPr="00A575AD">
        <w:t xml:space="preserve"> </w:t>
      </w:r>
      <w:proofErr w:type="spellStart"/>
      <w:r w:rsidRPr="00A575AD">
        <w:t>teavitatakse</w:t>
      </w:r>
      <w:proofErr w:type="spellEnd"/>
      <w:r w:rsidRPr="00A575AD">
        <w:t xml:space="preserve"> </w:t>
      </w:r>
      <w:proofErr w:type="spellStart"/>
      <w:r w:rsidRPr="00A575AD">
        <w:t>Raasiku</w:t>
      </w:r>
      <w:proofErr w:type="spellEnd"/>
      <w:r w:rsidRPr="00A575AD">
        <w:t xml:space="preserve"> </w:t>
      </w:r>
      <w:proofErr w:type="spellStart"/>
      <w:r w:rsidRPr="00A575AD">
        <w:t>Vallavalitsus</w:t>
      </w:r>
      <w:proofErr w:type="spellEnd"/>
      <w:r>
        <w:rPr>
          <w:lang w:val="et-EE"/>
        </w:rPr>
        <w:t xml:space="preserve">e kodulehel ja </w:t>
      </w:r>
      <w:proofErr w:type="spellStart"/>
      <w:r w:rsidRPr="00A575AD">
        <w:t>ajalehes</w:t>
      </w:r>
      <w:proofErr w:type="spellEnd"/>
      <w:r w:rsidRPr="00A575AD">
        <w:t xml:space="preserve"> </w:t>
      </w:r>
      <w:proofErr w:type="spellStart"/>
      <w:r w:rsidRPr="00A575AD">
        <w:t>Sõnumitooja</w:t>
      </w:r>
      <w:proofErr w:type="spellEnd"/>
      <w:r w:rsidRPr="00A575AD">
        <w:t xml:space="preserve"> 1</w:t>
      </w:r>
      <w:r>
        <w:rPr>
          <w:lang w:val="et-EE"/>
        </w:rPr>
        <w:t>3</w:t>
      </w:r>
      <w:r w:rsidRPr="00A575AD">
        <w:t>.0</w:t>
      </w:r>
      <w:r>
        <w:rPr>
          <w:lang w:val="et-EE"/>
        </w:rPr>
        <w:t>4</w:t>
      </w:r>
      <w:r w:rsidRPr="00A575AD">
        <w:t>.202</w:t>
      </w:r>
      <w:r>
        <w:rPr>
          <w:lang w:val="et-EE"/>
        </w:rPr>
        <w:t>3</w:t>
      </w:r>
      <w:bookmarkStart w:id="10" w:name="_Hlk112404662"/>
      <w:r>
        <w:rPr>
          <w:lang w:val="et-EE"/>
        </w:rPr>
        <w:t xml:space="preserve"> </w:t>
      </w:r>
      <w:proofErr w:type="spellStart"/>
      <w:r w:rsidRPr="00A575AD">
        <w:t>ning</w:t>
      </w:r>
      <w:proofErr w:type="spellEnd"/>
      <w:r w:rsidRPr="00A575AD">
        <w:t xml:space="preserve"> </w:t>
      </w:r>
      <w:proofErr w:type="spellStart"/>
      <w:r w:rsidRPr="00A575AD">
        <w:t>teh</w:t>
      </w:r>
      <w:r>
        <w:rPr>
          <w:lang w:val="et-EE"/>
        </w:rPr>
        <w:t>ti</w:t>
      </w:r>
      <w:proofErr w:type="spellEnd"/>
      <w:r w:rsidRPr="00A575AD">
        <w:t xml:space="preserve"> </w:t>
      </w:r>
      <w:proofErr w:type="spellStart"/>
      <w:r w:rsidRPr="00A575AD">
        <w:t>ettepanek</w:t>
      </w:r>
      <w:proofErr w:type="spellEnd"/>
      <w:r w:rsidRPr="00A575AD">
        <w:t xml:space="preserve"> </w:t>
      </w:r>
      <w:proofErr w:type="spellStart"/>
      <w:r w:rsidRPr="00A575AD">
        <w:t>mitte</w:t>
      </w:r>
      <w:proofErr w:type="spellEnd"/>
      <w:r w:rsidRPr="00A575AD">
        <w:t xml:space="preserve"> </w:t>
      </w:r>
      <w:proofErr w:type="spellStart"/>
      <w:r w:rsidRPr="00A575AD">
        <w:t>korraldada</w:t>
      </w:r>
      <w:proofErr w:type="spellEnd"/>
      <w:r w:rsidRPr="00A575AD">
        <w:t xml:space="preserve"> </w:t>
      </w:r>
      <w:proofErr w:type="spellStart"/>
      <w:r w:rsidRPr="00A575AD">
        <w:t>avalikku</w:t>
      </w:r>
      <w:proofErr w:type="spellEnd"/>
      <w:r w:rsidRPr="00A575AD">
        <w:t xml:space="preserve"> </w:t>
      </w:r>
      <w:proofErr w:type="spellStart"/>
      <w:r w:rsidRPr="00A575AD">
        <w:t>arutelu</w:t>
      </w:r>
      <w:proofErr w:type="spellEnd"/>
      <w:r w:rsidRPr="00A575AD">
        <w:t>.</w:t>
      </w:r>
    </w:p>
    <w:p w14:paraId="043FE122" w14:textId="69FE9837" w:rsidR="008349C3" w:rsidRPr="004C75B7" w:rsidRDefault="008349C3" w:rsidP="008349C3">
      <w:pPr>
        <w:jc w:val="both"/>
        <w:rPr>
          <w:lang w:val="et-EE"/>
        </w:rPr>
      </w:pPr>
      <w:r>
        <w:rPr>
          <w:lang w:val="et-EE"/>
        </w:rPr>
        <w:t>Materjalide kohta võib a</w:t>
      </w:r>
      <w:proofErr w:type="spellStart"/>
      <w:r w:rsidRPr="00A575AD">
        <w:t>rvamused</w:t>
      </w:r>
      <w:proofErr w:type="spellEnd"/>
      <w:r w:rsidRPr="00A575AD">
        <w:t xml:space="preserve"> </w:t>
      </w:r>
      <w:proofErr w:type="spellStart"/>
      <w:r w:rsidRPr="00A575AD">
        <w:t>saata</w:t>
      </w:r>
      <w:proofErr w:type="spellEnd"/>
      <w:r w:rsidRPr="00A575AD">
        <w:t xml:space="preserve"> </w:t>
      </w:r>
      <w:proofErr w:type="spellStart"/>
      <w:r w:rsidRPr="00A575AD">
        <w:t>avaliku</w:t>
      </w:r>
      <w:proofErr w:type="spellEnd"/>
      <w:r w:rsidRPr="00A575AD">
        <w:t xml:space="preserve"> </w:t>
      </w:r>
      <w:proofErr w:type="spellStart"/>
      <w:r w:rsidRPr="00A575AD">
        <w:t>väljapaneku</w:t>
      </w:r>
      <w:proofErr w:type="spellEnd"/>
      <w:r w:rsidRPr="00A575AD">
        <w:t xml:space="preserve"> </w:t>
      </w:r>
      <w:proofErr w:type="spellStart"/>
      <w:r w:rsidRPr="00A575AD">
        <w:t>ajal</w:t>
      </w:r>
      <w:proofErr w:type="spellEnd"/>
      <w:r w:rsidRPr="00A575AD">
        <w:t xml:space="preserve"> </w:t>
      </w:r>
      <w:proofErr w:type="spellStart"/>
      <w:r w:rsidRPr="00A575AD">
        <w:t>aadressil</w:t>
      </w:r>
      <w:proofErr w:type="spellEnd"/>
      <w:r w:rsidRPr="00A575AD">
        <w:t xml:space="preserve"> </w:t>
      </w:r>
      <w:hyperlink r:id="rId6" w:history="1">
        <w:r w:rsidRPr="00A575AD">
          <w:rPr>
            <w:color w:val="0000FF"/>
          </w:rPr>
          <w:t>raasiku.vald@raasiku.ee</w:t>
        </w:r>
      </w:hyperlink>
      <w:r w:rsidRPr="00A575AD">
        <w:t xml:space="preserve"> </w:t>
      </w:r>
      <w:r>
        <w:rPr>
          <w:lang w:val="et-EE"/>
        </w:rPr>
        <w:t xml:space="preserve"> või postiga</w:t>
      </w:r>
      <w:r w:rsidRPr="001F4AD5">
        <w:t xml:space="preserve"> </w:t>
      </w:r>
      <w:r>
        <w:t xml:space="preserve">Tallinna </w:t>
      </w:r>
      <w:proofErr w:type="spellStart"/>
      <w:r>
        <w:t>mnt</w:t>
      </w:r>
      <w:proofErr w:type="spellEnd"/>
      <w:r>
        <w:t xml:space="preserve"> 24, </w:t>
      </w:r>
      <w:proofErr w:type="spellStart"/>
      <w:r>
        <w:t>Aruküla</w:t>
      </w:r>
      <w:proofErr w:type="spellEnd"/>
      <w:r>
        <w:t xml:space="preserve">, </w:t>
      </w:r>
      <w:proofErr w:type="spellStart"/>
      <w:r>
        <w:t>Harjumaa</w:t>
      </w:r>
      <w:proofErr w:type="spellEnd"/>
      <w:r>
        <w:t xml:space="preserve"> 75201</w:t>
      </w:r>
      <w:r>
        <w:rPr>
          <w:lang w:val="et-EE"/>
        </w:rPr>
        <w:t xml:space="preserve">. </w:t>
      </w:r>
    </w:p>
    <w:bookmarkEnd w:id="10"/>
    <w:p w14:paraId="21AC92B8" w14:textId="4D8ADDD7" w:rsidR="008349C3" w:rsidRDefault="008349C3" w:rsidP="008349C3">
      <w:pPr>
        <w:jc w:val="both"/>
        <w:rPr>
          <w:lang w:val="et-EE"/>
        </w:rPr>
      </w:pPr>
      <w:proofErr w:type="spellStart"/>
      <w:r w:rsidRPr="00A575AD">
        <w:t>Projekteerimistingimuste</w:t>
      </w:r>
      <w:proofErr w:type="spellEnd"/>
      <w:r w:rsidRPr="00A575AD">
        <w:t xml:space="preserve"> </w:t>
      </w:r>
      <w:proofErr w:type="spellStart"/>
      <w:r w:rsidRPr="00A575AD">
        <w:t>eelnõu</w:t>
      </w:r>
      <w:proofErr w:type="spellEnd"/>
      <w:r w:rsidRPr="00A575AD">
        <w:t xml:space="preserve"> </w:t>
      </w:r>
      <w:proofErr w:type="spellStart"/>
      <w:r w:rsidRPr="00A575AD">
        <w:t>kohta</w:t>
      </w:r>
      <w:proofErr w:type="spellEnd"/>
      <w:r w:rsidRPr="00A575AD">
        <w:t xml:space="preserve"> </w:t>
      </w:r>
      <w:proofErr w:type="spellStart"/>
      <w:r w:rsidRPr="00A575AD">
        <w:t>on</w:t>
      </w:r>
      <w:proofErr w:type="spellEnd"/>
      <w:r w:rsidRPr="00A575AD">
        <w:t xml:space="preserve"> </w:t>
      </w:r>
      <w:proofErr w:type="spellStart"/>
      <w:r w:rsidRPr="00A575AD">
        <w:t>arvamust</w:t>
      </w:r>
      <w:proofErr w:type="spellEnd"/>
      <w:r w:rsidRPr="00A575AD">
        <w:t xml:space="preserve"> </w:t>
      </w:r>
      <w:proofErr w:type="spellStart"/>
      <w:r w:rsidRPr="00A575AD">
        <w:t>küsitud</w:t>
      </w:r>
      <w:proofErr w:type="spellEnd"/>
      <w:r w:rsidRPr="00A575AD">
        <w:t xml:space="preserve"> </w:t>
      </w:r>
      <w:proofErr w:type="spellStart"/>
      <w:r w:rsidRPr="00A575AD">
        <w:t>kinnisasjaga</w:t>
      </w:r>
      <w:proofErr w:type="spellEnd"/>
      <w:r w:rsidRPr="00A575AD">
        <w:t xml:space="preserve"> </w:t>
      </w:r>
      <w:proofErr w:type="spellStart"/>
      <w:r w:rsidRPr="00A575AD">
        <w:t>piirnevate</w:t>
      </w:r>
      <w:proofErr w:type="spellEnd"/>
      <w:r w:rsidRPr="00A575AD">
        <w:t xml:space="preserve"> </w:t>
      </w:r>
      <w:proofErr w:type="spellStart"/>
      <w:r w:rsidRPr="00A575AD">
        <w:t>kinnistute</w:t>
      </w:r>
      <w:proofErr w:type="spellEnd"/>
      <w:r w:rsidRPr="00A575AD">
        <w:t xml:space="preserve"> </w:t>
      </w:r>
      <w:proofErr w:type="spellStart"/>
      <w:r w:rsidRPr="00A575AD">
        <w:t>omanikelt</w:t>
      </w:r>
      <w:proofErr w:type="spellEnd"/>
      <w:r>
        <w:rPr>
          <w:lang w:val="et-EE"/>
        </w:rPr>
        <w:t xml:space="preserve">, </w:t>
      </w:r>
      <w:r w:rsidRPr="001F4AD5">
        <w:rPr>
          <w:lang w:val="et-EE"/>
        </w:rPr>
        <w:t>kelle õigusi või huve võib taotletav ehitis või ehitamine puudutada.</w:t>
      </w:r>
    </w:p>
    <w:p w14:paraId="03A14C32" w14:textId="5CC2143A" w:rsidR="00472AE5" w:rsidRPr="00472AE5" w:rsidRDefault="00472AE5" w:rsidP="008349C3">
      <w:pPr>
        <w:jc w:val="both"/>
        <w:rPr>
          <w:i/>
          <w:iCs/>
          <w:lang w:val="et-EE"/>
        </w:rPr>
      </w:pPr>
      <w:r w:rsidRPr="00472AE5">
        <w:rPr>
          <w:i/>
          <w:iCs/>
          <w:lang w:val="et-EE"/>
        </w:rPr>
        <w:t>Eelnõu täieneb…</w:t>
      </w:r>
    </w:p>
    <w:p w14:paraId="74856D9D" w14:textId="77777777" w:rsidR="008349C3" w:rsidRPr="00472AE5" w:rsidRDefault="008349C3" w:rsidP="008349C3">
      <w:pPr>
        <w:jc w:val="both"/>
        <w:rPr>
          <w:lang w:val="et-EE"/>
        </w:rPr>
      </w:pPr>
      <w:r w:rsidRPr="00472AE5">
        <w:rPr>
          <w:lang w:val="et-EE"/>
        </w:rPr>
        <w:t xml:space="preserve">Tallinna mnt 35 kinnistule on otse juurdepääs avalikult kasutatavalt </w:t>
      </w:r>
      <w:r w:rsidRPr="00472AE5">
        <w:rPr>
          <w:shd w:val="clear" w:color="auto" w:fill="FFFFFF"/>
        </w:rPr>
        <w:t xml:space="preserve"> </w:t>
      </w:r>
      <w:proofErr w:type="spellStart"/>
      <w:r w:rsidRPr="00472AE5">
        <w:rPr>
          <w:shd w:val="clear" w:color="auto" w:fill="FFFFFF"/>
        </w:rPr>
        <w:t>Aruküla</w:t>
      </w:r>
      <w:proofErr w:type="spellEnd"/>
      <w:r w:rsidRPr="00472AE5">
        <w:rPr>
          <w:shd w:val="clear" w:color="auto" w:fill="FFFFFF"/>
          <w:lang w:val="et-EE"/>
        </w:rPr>
        <w:t xml:space="preserve"> </w:t>
      </w:r>
      <w:r w:rsidRPr="00472AE5">
        <w:rPr>
          <w:shd w:val="clear" w:color="auto" w:fill="FFFFFF"/>
        </w:rPr>
        <w:t>-</w:t>
      </w:r>
      <w:r w:rsidRPr="00472AE5">
        <w:rPr>
          <w:shd w:val="clear" w:color="auto" w:fill="FFFFFF"/>
          <w:lang w:val="et-EE"/>
        </w:rPr>
        <w:t xml:space="preserve"> </w:t>
      </w:r>
      <w:proofErr w:type="spellStart"/>
      <w:r w:rsidRPr="00472AE5">
        <w:rPr>
          <w:shd w:val="clear" w:color="auto" w:fill="FFFFFF"/>
        </w:rPr>
        <w:t>Kostivere</w:t>
      </w:r>
      <w:proofErr w:type="spellEnd"/>
      <w:r w:rsidRPr="00472AE5">
        <w:rPr>
          <w:shd w:val="clear" w:color="auto" w:fill="FFFFFF"/>
        </w:rPr>
        <w:t xml:space="preserve"> </w:t>
      </w:r>
      <w:proofErr w:type="spellStart"/>
      <w:r w:rsidRPr="00472AE5">
        <w:rPr>
          <w:shd w:val="clear" w:color="auto" w:fill="FFFFFF"/>
        </w:rPr>
        <w:t>tee</w:t>
      </w:r>
      <w:r w:rsidRPr="00472AE5">
        <w:rPr>
          <w:shd w:val="clear" w:color="auto" w:fill="FFFFFF"/>
          <w:lang w:val="en-US"/>
        </w:rPr>
        <w:t>lt</w:t>
      </w:r>
      <w:proofErr w:type="spellEnd"/>
      <w:r w:rsidRPr="00472AE5">
        <w:rPr>
          <w:shd w:val="clear" w:color="auto" w:fill="FFFFFF"/>
          <w:lang w:val="en-US"/>
        </w:rPr>
        <w:t xml:space="preserve"> (</w:t>
      </w:r>
      <w:r w:rsidRPr="00472AE5">
        <w:rPr>
          <w:shd w:val="clear" w:color="auto" w:fill="FFFFFF"/>
        </w:rPr>
        <w:t>11304</w:t>
      </w:r>
      <w:r w:rsidRPr="00472AE5">
        <w:rPr>
          <w:shd w:val="clear" w:color="auto" w:fill="FFFFFF"/>
          <w:lang w:val="en-US"/>
        </w:rPr>
        <w:t xml:space="preserve">), mis on </w:t>
      </w:r>
      <w:proofErr w:type="spellStart"/>
      <w:r w:rsidRPr="00472AE5">
        <w:rPr>
          <w:shd w:val="clear" w:color="auto" w:fill="FFFFFF"/>
          <w:lang w:val="en-US"/>
        </w:rPr>
        <w:t>riigiomand</w:t>
      </w:r>
      <w:proofErr w:type="spellEnd"/>
      <w:r w:rsidRPr="00472AE5">
        <w:rPr>
          <w:shd w:val="clear" w:color="auto" w:fill="FFFFFF"/>
          <w:lang w:val="en-US"/>
        </w:rPr>
        <w:t xml:space="preserve"> ja </w:t>
      </w:r>
      <w:proofErr w:type="spellStart"/>
      <w:r w:rsidRPr="00472AE5">
        <w:rPr>
          <w:shd w:val="clear" w:color="auto" w:fill="FFFFFF"/>
          <w:lang w:val="en-US"/>
        </w:rPr>
        <w:t>mille</w:t>
      </w:r>
      <w:proofErr w:type="spellEnd"/>
      <w:r w:rsidRPr="00472AE5">
        <w:rPr>
          <w:shd w:val="clear" w:color="auto" w:fill="FFFFFF"/>
          <w:lang w:val="en-US"/>
        </w:rPr>
        <w:t xml:space="preserve"> </w:t>
      </w:r>
      <w:proofErr w:type="spellStart"/>
      <w:r w:rsidRPr="00472AE5">
        <w:rPr>
          <w:shd w:val="clear" w:color="auto" w:fill="FFFFFF"/>
          <w:lang w:val="en-US"/>
        </w:rPr>
        <w:t>kaitsevöönd</w:t>
      </w:r>
      <w:proofErr w:type="spellEnd"/>
      <w:r w:rsidRPr="00472AE5">
        <w:rPr>
          <w:shd w:val="clear" w:color="auto" w:fill="FFFFFF"/>
          <w:lang w:val="en-US"/>
        </w:rPr>
        <w:t xml:space="preserve"> </w:t>
      </w:r>
      <w:proofErr w:type="spellStart"/>
      <w:r w:rsidRPr="00472AE5">
        <w:rPr>
          <w:shd w:val="clear" w:color="auto" w:fill="FFFFFF"/>
          <w:lang w:val="en-US"/>
        </w:rPr>
        <w:t>ulatub</w:t>
      </w:r>
      <w:proofErr w:type="spellEnd"/>
      <w:r w:rsidRPr="00472AE5">
        <w:rPr>
          <w:shd w:val="clear" w:color="auto" w:fill="FFFFFF"/>
          <w:lang w:val="en-US"/>
        </w:rPr>
        <w:t xml:space="preserve"> 5-8 m</w:t>
      </w:r>
      <w:r w:rsidRPr="00472AE5">
        <w:rPr>
          <w:rFonts w:ascii="Roboto" w:hAnsi="Roboto"/>
          <w:shd w:val="clear" w:color="auto" w:fill="FFFFFF"/>
          <w:lang w:val="en-US"/>
        </w:rPr>
        <w:t xml:space="preserve"> </w:t>
      </w:r>
      <w:r w:rsidRPr="00472AE5">
        <w:rPr>
          <w:lang w:val="et-EE"/>
        </w:rPr>
        <w:t>Tallinna mnt 35 kinnistule.</w:t>
      </w:r>
    </w:p>
    <w:p w14:paraId="58AF3C5A" w14:textId="03B6BFF6" w:rsidR="008349C3" w:rsidRPr="00472AE5" w:rsidRDefault="008349C3" w:rsidP="008349C3">
      <w:pPr>
        <w:jc w:val="both"/>
        <w:rPr>
          <w:color w:val="202020"/>
          <w:lang w:val="et-EE" w:eastAsia="et-EE"/>
        </w:rPr>
      </w:pPr>
      <w:proofErr w:type="spellStart"/>
      <w:r>
        <w:rPr>
          <w:lang w:val="et-EE"/>
        </w:rPr>
        <w:t>EhS</w:t>
      </w:r>
      <w:proofErr w:type="spellEnd"/>
      <w:r w:rsidRPr="004B2ADD">
        <w:rPr>
          <w:lang w:val="et-EE"/>
        </w:rPr>
        <w:t xml:space="preserve"> § 31 l</w:t>
      </w:r>
      <w:r>
        <w:rPr>
          <w:lang w:val="et-EE"/>
        </w:rPr>
        <w:t>g</w:t>
      </w:r>
      <w:r w:rsidRPr="004B2ADD">
        <w:rPr>
          <w:lang w:val="et-EE"/>
        </w:rPr>
        <w:t xml:space="preserve"> </w:t>
      </w:r>
      <w:r>
        <w:rPr>
          <w:lang w:val="et-EE"/>
        </w:rPr>
        <w:t xml:space="preserve">4 p </w:t>
      </w:r>
      <w:r w:rsidRPr="004B2ADD">
        <w:rPr>
          <w:lang w:val="et-EE"/>
        </w:rPr>
        <w:t xml:space="preserve">1 </w:t>
      </w:r>
      <w:r>
        <w:rPr>
          <w:lang w:val="et-EE"/>
        </w:rPr>
        <w:t>tuginedes</w:t>
      </w:r>
      <w:r w:rsidR="00472AE5">
        <w:rPr>
          <w:color w:val="202020"/>
          <w:lang w:val="et-EE" w:eastAsia="et-EE"/>
        </w:rPr>
        <w:t xml:space="preserve"> esitati </w:t>
      </w:r>
      <w:r>
        <w:rPr>
          <w:color w:val="202020"/>
          <w:lang w:val="et-EE" w:eastAsia="et-EE"/>
        </w:rPr>
        <w:t xml:space="preserve">projekteerimistingimuste eelnõu kooskõlastamiseks Transpordiametile, kelle seadusest tulenev pädevus on seotud projekteerimistingimuste taotluse esemega. </w:t>
      </w:r>
      <w:r w:rsidRPr="007E0FB7">
        <w:rPr>
          <w:i/>
          <w:iCs/>
          <w:lang w:val="et-EE"/>
        </w:rPr>
        <w:t xml:space="preserve"> </w:t>
      </w:r>
    </w:p>
    <w:p w14:paraId="0265FCAC" w14:textId="14EEFC50" w:rsidR="00472AE5" w:rsidRPr="00472AE5" w:rsidRDefault="00472AE5" w:rsidP="008349C3">
      <w:pPr>
        <w:jc w:val="both"/>
        <w:rPr>
          <w:lang w:val="et-EE"/>
        </w:rPr>
      </w:pPr>
      <w:r>
        <w:t>K</w:t>
      </w:r>
      <w:proofErr w:type="spellStart"/>
      <w:r>
        <w:rPr>
          <w:lang w:val="et-EE"/>
        </w:rPr>
        <w:t>una</w:t>
      </w:r>
      <w:proofErr w:type="spellEnd"/>
      <w:r>
        <w:rPr>
          <w:lang w:val="et-EE"/>
        </w:rPr>
        <w:t xml:space="preserve"> nimetatud k</w:t>
      </w:r>
      <w:proofErr w:type="spellStart"/>
      <w:r>
        <w:t>innistu</w:t>
      </w:r>
      <w:proofErr w:type="spellEnd"/>
      <w:r>
        <w:t xml:space="preserve"> (</w:t>
      </w:r>
      <w:proofErr w:type="spellStart"/>
      <w:r>
        <w:t>katastritunnus</w:t>
      </w:r>
      <w:proofErr w:type="spellEnd"/>
      <w:r>
        <w:t xml:space="preserve"> 65101:003:0712) </w:t>
      </w:r>
      <w:proofErr w:type="spellStart"/>
      <w:r>
        <w:t>asub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11304 </w:t>
      </w:r>
      <w:proofErr w:type="spellStart"/>
      <w:r>
        <w:t>Aruküla-Kostivere</w:t>
      </w:r>
      <w:proofErr w:type="spellEnd"/>
      <w:r>
        <w:t xml:space="preserve"> </w:t>
      </w:r>
      <w:proofErr w:type="spellStart"/>
      <w:r>
        <w:t>km</w:t>
      </w:r>
      <w:proofErr w:type="spellEnd"/>
      <w:r>
        <w:t xml:space="preserve"> </w:t>
      </w:r>
      <w:proofErr w:type="gramStart"/>
      <w:r>
        <w:t>0,49-0,54</w:t>
      </w:r>
      <w:proofErr w:type="gramEnd"/>
      <w:r>
        <w:t xml:space="preserve"> </w:t>
      </w:r>
      <w:proofErr w:type="spellStart"/>
      <w:r>
        <w:t>kaitsevööndis</w:t>
      </w:r>
      <w:proofErr w:type="spellEnd"/>
      <w:r>
        <w:rPr>
          <w:lang w:val="et-EE"/>
        </w:rPr>
        <w:t xml:space="preserve">, siis </w:t>
      </w:r>
      <w:r>
        <w:rPr>
          <w:i/>
          <w:iCs/>
          <w:lang w:val="et-EE"/>
        </w:rPr>
        <w:t>Transpordi</w:t>
      </w:r>
      <w:r w:rsidRPr="007E0FB7">
        <w:rPr>
          <w:i/>
          <w:iCs/>
          <w:lang w:val="et-EE"/>
        </w:rPr>
        <w:t xml:space="preserve">ameti esindaja kooskõlastas projekteerimistingimuste eelnõu </w:t>
      </w:r>
      <w:r>
        <w:rPr>
          <w:i/>
          <w:iCs/>
          <w:lang w:val="et-EE"/>
        </w:rPr>
        <w:t>31.</w:t>
      </w:r>
      <w:r w:rsidRPr="007E0FB7">
        <w:rPr>
          <w:i/>
          <w:iCs/>
          <w:lang w:val="et-EE"/>
        </w:rPr>
        <w:t>0</w:t>
      </w:r>
      <w:r>
        <w:rPr>
          <w:i/>
          <w:iCs/>
          <w:lang w:val="et-EE"/>
        </w:rPr>
        <w:t>3</w:t>
      </w:r>
      <w:r w:rsidRPr="007E0FB7">
        <w:rPr>
          <w:i/>
          <w:iCs/>
          <w:lang w:val="et-EE"/>
        </w:rPr>
        <w:t>.202</w:t>
      </w:r>
      <w:r>
        <w:rPr>
          <w:i/>
          <w:iCs/>
          <w:lang w:val="et-EE"/>
        </w:rPr>
        <w:t>3</w:t>
      </w:r>
      <w:r w:rsidRPr="007E0FB7">
        <w:rPr>
          <w:i/>
          <w:iCs/>
          <w:lang w:val="et-EE"/>
        </w:rPr>
        <w:t xml:space="preserve"> </w:t>
      </w:r>
      <w:r>
        <w:rPr>
          <w:i/>
          <w:iCs/>
          <w:lang w:val="et-EE"/>
        </w:rPr>
        <w:t xml:space="preserve">kirjaga nr 7.1-2/23/6816-2 järgmistel </w:t>
      </w:r>
      <w:r w:rsidRPr="007E0FB7">
        <w:rPr>
          <w:i/>
          <w:iCs/>
          <w:lang w:val="et-EE"/>
        </w:rPr>
        <w:t>tingimusel</w:t>
      </w:r>
      <w:r>
        <w:rPr>
          <w:i/>
          <w:iCs/>
          <w:lang w:val="et-EE"/>
        </w:rPr>
        <w:t>:</w:t>
      </w:r>
    </w:p>
    <w:p w14:paraId="02B5371E" w14:textId="77777777" w:rsidR="00472AE5" w:rsidRDefault="00472AE5" w:rsidP="008349C3">
      <w:pPr>
        <w:jc w:val="both"/>
      </w:pPr>
      <w:r>
        <w:t xml:space="preserve"> 1.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asendiplaanile</w:t>
      </w:r>
      <w:proofErr w:type="spellEnd"/>
      <w:r>
        <w:t xml:space="preserve"> </w:t>
      </w:r>
      <w:proofErr w:type="spellStart"/>
      <w:r>
        <w:t>kanda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seletuskirjas</w:t>
      </w:r>
      <w:proofErr w:type="spellEnd"/>
      <w:r>
        <w:t xml:space="preserve"> </w:t>
      </w:r>
      <w:proofErr w:type="spellStart"/>
      <w:r>
        <w:t>tuua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EhS</w:t>
      </w:r>
      <w:proofErr w:type="spellEnd"/>
      <w:r>
        <w:t xml:space="preserve"> § 71 </w:t>
      </w:r>
      <w:proofErr w:type="spellStart"/>
      <w:r>
        <w:t>kohane</w:t>
      </w:r>
      <w:proofErr w:type="spellEnd"/>
      <w:r>
        <w:t xml:space="preserve"> </w:t>
      </w:r>
      <w:proofErr w:type="spellStart"/>
      <w:r>
        <w:t>teekaitsevöönd</w:t>
      </w:r>
      <w:proofErr w:type="spellEnd"/>
      <w:r>
        <w:t xml:space="preserve">. </w:t>
      </w:r>
    </w:p>
    <w:p w14:paraId="6F845ABD" w14:textId="77777777" w:rsidR="00472AE5" w:rsidRDefault="00472AE5" w:rsidP="008349C3">
      <w:pPr>
        <w:jc w:val="both"/>
      </w:pPr>
      <w:r>
        <w:t xml:space="preserve">2. </w:t>
      </w:r>
      <w:proofErr w:type="spellStart"/>
      <w:r>
        <w:t>Kanda</w:t>
      </w:r>
      <w:proofErr w:type="spellEnd"/>
      <w:r>
        <w:t xml:space="preserve"> </w:t>
      </w:r>
      <w:proofErr w:type="spellStart"/>
      <w:r>
        <w:t>joonistele</w:t>
      </w:r>
      <w:proofErr w:type="spellEnd"/>
      <w:r>
        <w:t xml:space="preserve"> </w:t>
      </w:r>
      <w:proofErr w:type="spellStart"/>
      <w:r>
        <w:t>ehitiste</w:t>
      </w:r>
      <w:proofErr w:type="spellEnd"/>
      <w:r>
        <w:t xml:space="preserve"> (</w:t>
      </w:r>
      <w:proofErr w:type="spellStart"/>
      <w:r>
        <w:t>hoone</w:t>
      </w:r>
      <w:proofErr w:type="spellEnd"/>
      <w:r>
        <w:t xml:space="preserve">, </w:t>
      </w:r>
      <w:proofErr w:type="spellStart"/>
      <w:r>
        <w:t>piire</w:t>
      </w:r>
      <w:proofErr w:type="spellEnd"/>
      <w:r>
        <w:t xml:space="preserve">, </w:t>
      </w:r>
      <w:proofErr w:type="spellStart"/>
      <w:r>
        <w:t>parkla</w:t>
      </w:r>
      <w:proofErr w:type="spellEnd"/>
      <w:r>
        <w:t xml:space="preserve"> </w:t>
      </w:r>
      <w:proofErr w:type="spellStart"/>
      <w:r>
        <w:t>vms</w:t>
      </w:r>
      <w:proofErr w:type="spellEnd"/>
      <w:r>
        <w:t xml:space="preserve">) </w:t>
      </w:r>
      <w:proofErr w:type="spellStart"/>
      <w:r>
        <w:t>kaugus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äärmise</w:t>
      </w:r>
      <w:proofErr w:type="spellEnd"/>
      <w:r>
        <w:t xml:space="preserve"> </w:t>
      </w:r>
      <w:proofErr w:type="spellStart"/>
      <w:r>
        <w:t>sõiduraja</w:t>
      </w:r>
      <w:proofErr w:type="spellEnd"/>
      <w:r>
        <w:t xml:space="preserve"> </w:t>
      </w:r>
      <w:proofErr w:type="spellStart"/>
      <w:r>
        <w:t>välimisest</w:t>
      </w:r>
      <w:proofErr w:type="spellEnd"/>
      <w:r>
        <w:t xml:space="preserve"> </w:t>
      </w:r>
      <w:proofErr w:type="spellStart"/>
      <w:r>
        <w:t>servast</w:t>
      </w:r>
      <w:proofErr w:type="spellEnd"/>
      <w:r>
        <w:t xml:space="preserve">. </w:t>
      </w:r>
    </w:p>
    <w:p w14:paraId="041E820A" w14:textId="77777777" w:rsidR="00472AE5" w:rsidRDefault="00472AE5" w:rsidP="008349C3">
      <w:pPr>
        <w:jc w:val="both"/>
      </w:pPr>
      <w:r>
        <w:t xml:space="preserve">3.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kaitsevööndis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keelatud</w:t>
      </w:r>
      <w:proofErr w:type="spellEnd"/>
      <w:r>
        <w:t xml:space="preserve"> </w:t>
      </w:r>
      <w:proofErr w:type="spellStart"/>
      <w:r>
        <w:t>EhS</w:t>
      </w:r>
      <w:proofErr w:type="spellEnd"/>
      <w:r>
        <w:t xml:space="preserve"> § 70 </w:t>
      </w:r>
      <w:proofErr w:type="spellStart"/>
      <w:r>
        <w:t>lg</w:t>
      </w:r>
      <w:proofErr w:type="spellEnd"/>
      <w:r>
        <w:t xml:space="preserve"> 2 </w:t>
      </w:r>
      <w:proofErr w:type="spellStart"/>
      <w:r>
        <w:t>ja</w:t>
      </w:r>
      <w:proofErr w:type="spellEnd"/>
      <w:r>
        <w:t xml:space="preserve"> § 72 </w:t>
      </w:r>
      <w:proofErr w:type="spellStart"/>
      <w:r>
        <w:t>lg</w:t>
      </w:r>
      <w:proofErr w:type="spellEnd"/>
      <w:r>
        <w:t xml:space="preserve"> 1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tegevused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keelatud</w:t>
      </w:r>
      <w:proofErr w:type="spellEnd"/>
      <w:r>
        <w:t xml:space="preserve"> </w:t>
      </w:r>
      <w:proofErr w:type="spellStart"/>
      <w:r>
        <w:t>ehitada</w:t>
      </w:r>
      <w:proofErr w:type="spellEnd"/>
      <w:r>
        <w:t xml:space="preserve"> </w:t>
      </w:r>
      <w:proofErr w:type="spellStart"/>
      <w:r>
        <w:t>ehitusloakohustuslikku</w:t>
      </w:r>
      <w:proofErr w:type="spellEnd"/>
      <w:r>
        <w:t xml:space="preserve"> </w:t>
      </w:r>
      <w:proofErr w:type="spellStart"/>
      <w:r>
        <w:t>teist</w:t>
      </w:r>
      <w:proofErr w:type="spellEnd"/>
      <w:r>
        <w:t xml:space="preserve"> </w:t>
      </w:r>
      <w:proofErr w:type="spellStart"/>
      <w:r>
        <w:t>ehitist</w:t>
      </w:r>
      <w:proofErr w:type="spellEnd"/>
      <w:r>
        <w:t xml:space="preserve">.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kaitsevööndis</w:t>
      </w:r>
      <w:proofErr w:type="spellEnd"/>
      <w:r>
        <w:t xml:space="preserve"> </w:t>
      </w:r>
      <w:proofErr w:type="spellStart"/>
      <w:r>
        <w:t>kehtivatest</w:t>
      </w:r>
      <w:proofErr w:type="spellEnd"/>
      <w:r>
        <w:t xml:space="preserve"> </w:t>
      </w:r>
      <w:proofErr w:type="spellStart"/>
      <w:r>
        <w:t>piirangutest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kõrvale</w:t>
      </w:r>
      <w:proofErr w:type="spellEnd"/>
      <w:r>
        <w:t xml:space="preserve"> </w:t>
      </w:r>
      <w:proofErr w:type="spellStart"/>
      <w:r>
        <w:t>kalduda</w:t>
      </w:r>
      <w:proofErr w:type="spellEnd"/>
      <w:r>
        <w:t xml:space="preserve"> </w:t>
      </w:r>
      <w:proofErr w:type="spellStart"/>
      <w:r>
        <w:t>Transpordiameti</w:t>
      </w:r>
      <w:proofErr w:type="spellEnd"/>
      <w:r>
        <w:t xml:space="preserve"> </w:t>
      </w:r>
      <w:proofErr w:type="spellStart"/>
      <w:r>
        <w:t>nõusolekul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EhS</w:t>
      </w:r>
      <w:proofErr w:type="spellEnd"/>
      <w:r>
        <w:t xml:space="preserve"> § 70 </w:t>
      </w:r>
      <w:proofErr w:type="spellStart"/>
      <w:r>
        <w:t>lg</w:t>
      </w:r>
      <w:proofErr w:type="spellEnd"/>
      <w:r>
        <w:t xml:space="preserve"> 3. </w:t>
      </w:r>
      <w:proofErr w:type="spellStart"/>
      <w:r>
        <w:t>Hoonet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laiendada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poole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kaitsevööndisse</w:t>
      </w:r>
      <w:proofErr w:type="spellEnd"/>
      <w:r>
        <w:t xml:space="preserve">. </w:t>
      </w:r>
    </w:p>
    <w:p w14:paraId="4B40B6C4" w14:textId="77777777" w:rsidR="00472AE5" w:rsidRDefault="00472AE5" w:rsidP="008349C3">
      <w:pPr>
        <w:jc w:val="both"/>
      </w:pPr>
      <w:r>
        <w:t xml:space="preserve">4. </w:t>
      </w:r>
      <w:proofErr w:type="spellStart"/>
      <w:r>
        <w:t>Projektis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riikliku</w:t>
      </w:r>
      <w:proofErr w:type="spellEnd"/>
      <w:r>
        <w:t xml:space="preserve"> </w:t>
      </w:r>
      <w:proofErr w:type="spellStart"/>
      <w:r>
        <w:t>teeregistri</w:t>
      </w:r>
      <w:proofErr w:type="spellEnd"/>
      <w:r>
        <w:t xml:space="preserve"> (http://teeregister.riik.ee) </w:t>
      </w:r>
      <w:proofErr w:type="spellStart"/>
      <w:r>
        <w:t>põhiseid</w:t>
      </w:r>
      <w:proofErr w:type="spellEnd"/>
      <w:r>
        <w:t xml:space="preserve"> </w:t>
      </w:r>
      <w:proofErr w:type="spellStart"/>
      <w:r>
        <w:t>teede</w:t>
      </w:r>
      <w:proofErr w:type="spellEnd"/>
      <w:r>
        <w:t xml:space="preserve"> </w:t>
      </w:r>
      <w:proofErr w:type="spellStart"/>
      <w:r>
        <w:t>numbreid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nimetusi</w:t>
      </w:r>
      <w:proofErr w:type="spellEnd"/>
      <w:r>
        <w:t xml:space="preserve">. </w:t>
      </w:r>
    </w:p>
    <w:p w14:paraId="63AEF6AD" w14:textId="77777777" w:rsidR="00472AE5" w:rsidRDefault="00472AE5" w:rsidP="008349C3">
      <w:pPr>
        <w:jc w:val="both"/>
      </w:pPr>
      <w:r>
        <w:t xml:space="preserve">5. Tallinna </w:t>
      </w:r>
      <w:proofErr w:type="spellStart"/>
      <w:r>
        <w:t>mnt</w:t>
      </w:r>
      <w:proofErr w:type="spellEnd"/>
      <w:r>
        <w:t xml:space="preserve"> 35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11304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6510015 </w:t>
      </w:r>
      <w:proofErr w:type="spellStart"/>
      <w:r>
        <w:t>Aruküla</w:t>
      </w:r>
      <w:proofErr w:type="spellEnd"/>
      <w:r>
        <w:t xml:space="preserve"> – </w:t>
      </w:r>
      <w:proofErr w:type="spellStart"/>
      <w:r>
        <w:t>Kalesi</w:t>
      </w:r>
      <w:proofErr w:type="spellEnd"/>
      <w:r>
        <w:t xml:space="preserve"> </w:t>
      </w:r>
      <w:proofErr w:type="spellStart"/>
      <w:r>
        <w:t>ristmikualale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piiratud</w:t>
      </w:r>
      <w:proofErr w:type="spellEnd"/>
      <w:r>
        <w:t xml:space="preserve"> </w:t>
      </w:r>
      <w:proofErr w:type="spellStart"/>
      <w:r>
        <w:t>nähtavus</w:t>
      </w:r>
      <w:proofErr w:type="spellEnd"/>
      <w:r>
        <w:t xml:space="preserve">.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Aruküla-Kalesi</w:t>
      </w:r>
      <w:proofErr w:type="spellEnd"/>
      <w:r>
        <w:t xml:space="preserve"> </w:t>
      </w:r>
      <w:proofErr w:type="spellStart"/>
      <w:r>
        <w:t>teele</w:t>
      </w:r>
      <w:proofErr w:type="spellEnd"/>
      <w:r>
        <w:t xml:space="preserve"> </w:t>
      </w:r>
      <w:proofErr w:type="spellStart"/>
      <w:r>
        <w:t>kavandatava</w:t>
      </w:r>
      <w:proofErr w:type="spellEnd"/>
      <w:r>
        <w:t xml:space="preserve"> </w:t>
      </w:r>
      <w:proofErr w:type="spellStart"/>
      <w:r>
        <w:t>ristumiskoha</w:t>
      </w:r>
      <w:proofErr w:type="spellEnd"/>
      <w:r>
        <w:t xml:space="preserve"> </w:t>
      </w:r>
      <w:proofErr w:type="spellStart"/>
      <w:r>
        <w:t>kaudu</w:t>
      </w:r>
      <w:proofErr w:type="spellEnd"/>
      <w:r>
        <w:t xml:space="preserve"> </w:t>
      </w:r>
      <w:proofErr w:type="spellStart"/>
      <w:r>
        <w:t>riigiteest</w:t>
      </w:r>
      <w:proofErr w:type="spellEnd"/>
      <w:r>
        <w:t xml:space="preserve"> </w:t>
      </w:r>
      <w:proofErr w:type="spellStart"/>
      <w:r>
        <w:t>võimalikult</w:t>
      </w:r>
      <w:proofErr w:type="spellEnd"/>
      <w:r>
        <w:t xml:space="preserve"> </w:t>
      </w:r>
      <w:proofErr w:type="spellStart"/>
      <w:r>
        <w:t>kaugel</w:t>
      </w:r>
      <w:proofErr w:type="spellEnd"/>
      <w:r>
        <w:t xml:space="preserve"> (</w:t>
      </w:r>
      <w:proofErr w:type="spellStart"/>
      <w:r>
        <w:t>vt</w:t>
      </w:r>
      <w:proofErr w:type="spellEnd"/>
      <w:r>
        <w:t xml:space="preserve"> </w:t>
      </w:r>
      <w:proofErr w:type="spellStart"/>
      <w:r>
        <w:t>punkt</w:t>
      </w:r>
      <w:proofErr w:type="spellEnd"/>
      <w:r>
        <w:t xml:space="preserve"> 6). </w:t>
      </w:r>
      <w:proofErr w:type="spellStart"/>
      <w:r>
        <w:t>Riigiteelt</w:t>
      </w:r>
      <w:proofErr w:type="spellEnd"/>
      <w:r>
        <w:t xml:space="preserve"> </w:t>
      </w:r>
      <w:proofErr w:type="spellStart"/>
      <w:r>
        <w:t>täiendavat</w:t>
      </w:r>
      <w:proofErr w:type="spellEnd"/>
      <w:r>
        <w:t xml:space="preserve"> </w:t>
      </w:r>
      <w:proofErr w:type="spellStart"/>
      <w:r>
        <w:t>ristumiskohta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. </w:t>
      </w:r>
    </w:p>
    <w:p w14:paraId="3572D088" w14:textId="77777777" w:rsidR="00472AE5" w:rsidRDefault="00472AE5" w:rsidP="008349C3">
      <w:pPr>
        <w:jc w:val="both"/>
      </w:pPr>
      <w:r>
        <w:t xml:space="preserve">6. </w:t>
      </w:r>
      <w:proofErr w:type="spellStart"/>
      <w:r>
        <w:t>Joonistele</w:t>
      </w:r>
      <w:proofErr w:type="spellEnd"/>
      <w:r>
        <w:t xml:space="preserve"> </w:t>
      </w:r>
      <w:proofErr w:type="spellStart"/>
      <w:r>
        <w:t>kanda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 </w:t>
      </w:r>
      <w:proofErr w:type="spellStart"/>
      <w:r>
        <w:t>seletuskirjas</w:t>
      </w:r>
      <w:proofErr w:type="spellEnd"/>
      <w:r>
        <w:t xml:space="preserve"> </w:t>
      </w:r>
      <w:proofErr w:type="spellStart"/>
      <w:r>
        <w:t>kirjeldada</w:t>
      </w:r>
      <w:proofErr w:type="spellEnd"/>
      <w:r>
        <w:t xml:space="preserve">) </w:t>
      </w:r>
      <w:proofErr w:type="spellStart"/>
      <w:r>
        <w:t>juhendi</w:t>
      </w:r>
      <w:proofErr w:type="spellEnd"/>
      <w:r>
        <w:t xml:space="preserve"> "</w:t>
      </w:r>
      <w:proofErr w:type="spellStart"/>
      <w:r>
        <w:t>Ristmike</w:t>
      </w:r>
      <w:proofErr w:type="spellEnd"/>
      <w:r>
        <w:t xml:space="preserve"> </w:t>
      </w:r>
      <w:proofErr w:type="spellStart"/>
      <w:r>
        <w:t>vahekauguse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nähtavusala</w:t>
      </w:r>
      <w:proofErr w:type="spellEnd"/>
      <w:r>
        <w:t xml:space="preserve"> </w:t>
      </w:r>
      <w:proofErr w:type="spellStart"/>
      <w:r>
        <w:t>määramine</w:t>
      </w:r>
      <w:proofErr w:type="spellEnd"/>
      <w:r>
        <w:t xml:space="preserve">" </w:t>
      </w:r>
      <w:proofErr w:type="spellStart"/>
      <w:r>
        <w:t>kohased</w:t>
      </w:r>
      <w:proofErr w:type="spellEnd"/>
      <w:r>
        <w:t xml:space="preserve"> </w:t>
      </w:r>
      <w:proofErr w:type="spellStart"/>
      <w:r>
        <w:t>nähtavuskolmnurgad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külgnähtavus</w:t>
      </w:r>
      <w:proofErr w:type="spellEnd"/>
      <w:r>
        <w:t xml:space="preserve">, </w:t>
      </w:r>
      <w:proofErr w:type="spellStart"/>
      <w:r>
        <w:t>milles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tohi</w:t>
      </w:r>
      <w:proofErr w:type="spellEnd"/>
      <w:r>
        <w:t xml:space="preserve"> </w:t>
      </w:r>
      <w:proofErr w:type="spellStart"/>
      <w:r>
        <w:t>paikneda</w:t>
      </w:r>
      <w:proofErr w:type="spellEnd"/>
      <w:r>
        <w:t xml:space="preserve"> </w:t>
      </w:r>
      <w:proofErr w:type="spellStart"/>
      <w:r>
        <w:t>nähtavust</w:t>
      </w:r>
      <w:proofErr w:type="spellEnd"/>
      <w:r>
        <w:t xml:space="preserve"> </w:t>
      </w:r>
      <w:proofErr w:type="spellStart"/>
      <w:r>
        <w:t>piiravaid</w:t>
      </w:r>
      <w:proofErr w:type="spellEnd"/>
      <w:r>
        <w:t xml:space="preserve"> </w:t>
      </w:r>
      <w:proofErr w:type="spellStart"/>
      <w:r>
        <w:t>takistusi</w:t>
      </w:r>
      <w:proofErr w:type="spellEnd"/>
      <w:r>
        <w:t xml:space="preserve">.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metsa</w:t>
      </w:r>
      <w:proofErr w:type="spellEnd"/>
      <w:r>
        <w:t xml:space="preserve">, </w:t>
      </w:r>
      <w:proofErr w:type="spellStart"/>
      <w:r>
        <w:t>võsa</w:t>
      </w:r>
      <w:proofErr w:type="spellEnd"/>
      <w:r>
        <w:t xml:space="preserve">, </w:t>
      </w:r>
      <w:proofErr w:type="spellStart"/>
      <w:r>
        <w:t>heki</w:t>
      </w:r>
      <w:proofErr w:type="spellEnd"/>
      <w:r>
        <w:t xml:space="preserve">, </w:t>
      </w:r>
      <w:proofErr w:type="spellStart"/>
      <w:r>
        <w:t>aia</w:t>
      </w:r>
      <w:proofErr w:type="spellEnd"/>
      <w:r>
        <w:t xml:space="preserve"> </w:t>
      </w:r>
      <w:proofErr w:type="spellStart"/>
      <w:r>
        <w:t>vm</w:t>
      </w:r>
      <w:proofErr w:type="spellEnd"/>
      <w:r>
        <w:t xml:space="preserve"> </w:t>
      </w:r>
      <w:proofErr w:type="spellStart"/>
      <w:r>
        <w:t>rajatise</w:t>
      </w:r>
      <w:proofErr w:type="spellEnd"/>
      <w:r>
        <w:t xml:space="preserve"> </w:t>
      </w:r>
      <w:proofErr w:type="spellStart"/>
      <w:r>
        <w:t>likvideerimine</w:t>
      </w:r>
      <w:proofErr w:type="spellEnd"/>
      <w:r>
        <w:t xml:space="preserve"> (</w:t>
      </w:r>
      <w:proofErr w:type="spellStart"/>
      <w:r>
        <w:t>EhS</w:t>
      </w:r>
      <w:proofErr w:type="spellEnd"/>
      <w:r>
        <w:t xml:space="preserve"> § 72 </w:t>
      </w:r>
      <w:proofErr w:type="spellStart"/>
      <w:r>
        <w:t>lg</w:t>
      </w:r>
      <w:proofErr w:type="spellEnd"/>
      <w:r>
        <w:t xml:space="preserve"> 2). </w:t>
      </w:r>
    </w:p>
    <w:p w14:paraId="4CA08417" w14:textId="77777777" w:rsidR="00472AE5" w:rsidRDefault="00472AE5" w:rsidP="008349C3">
      <w:pPr>
        <w:jc w:val="both"/>
      </w:pPr>
      <w:r>
        <w:t xml:space="preserve">7. </w:t>
      </w:r>
      <w:proofErr w:type="spellStart"/>
      <w:r>
        <w:t>Parkimine</w:t>
      </w:r>
      <w:proofErr w:type="spellEnd"/>
      <w:r>
        <w:t xml:space="preserve"> </w:t>
      </w:r>
      <w:proofErr w:type="spellStart"/>
      <w:r>
        <w:t>lahendada</w:t>
      </w:r>
      <w:proofErr w:type="spellEnd"/>
      <w:r>
        <w:t xml:space="preserve"> </w:t>
      </w:r>
      <w:proofErr w:type="spellStart"/>
      <w:r>
        <w:t>kinnistusiseselt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riigiteel</w:t>
      </w:r>
      <w:proofErr w:type="spellEnd"/>
      <w:r>
        <w:t xml:space="preserve"> </w:t>
      </w:r>
      <w:proofErr w:type="spellStart"/>
      <w:r>
        <w:t>parkimist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manööverdamist</w:t>
      </w:r>
      <w:proofErr w:type="spellEnd"/>
      <w:r>
        <w:t xml:space="preserve">,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. </w:t>
      </w:r>
      <w:proofErr w:type="spellStart"/>
      <w:r>
        <w:t>Parkimiskohtade</w:t>
      </w:r>
      <w:proofErr w:type="spellEnd"/>
      <w:r>
        <w:t xml:space="preserve"> </w:t>
      </w:r>
      <w:proofErr w:type="spellStart"/>
      <w:r>
        <w:t>vajadus</w:t>
      </w:r>
      <w:proofErr w:type="spellEnd"/>
      <w:r>
        <w:t xml:space="preserve"> </w:t>
      </w:r>
      <w:proofErr w:type="spellStart"/>
      <w:r>
        <w:t>arvutada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EVS 843 </w:t>
      </w:r>
      <w:proofErr w:type="spellStart"/>
      <w:r>
        <w:t>Linnatänavad</w:t>
      </w:r>
      <w:proofErr w:type="spellEnd"/>
      <w:r>
        <w:t xml:space="preserve">. </w:t>
      </w:r>
    </w:p>
    <w:p w14:paraId="641D5D6E" w14:textId="77777777" w:rsidR="0095245F" w:rsidRDefault="00472AE5" w:rsidP="008349C3">
      <w:pPr>
        <w:jc w:val="both"/>
      </w:pPr>
      <w:r>
        <w:t xml:space="preserve">8. </w:t>
      </w:r>
      <w:proofErr w:type="spellStart"/>
      <w:r>
        <w:t>Lähtuvalt</w:t>
      </w:r>
      <w:proofErr w:type="spellEnd"/>
      <w:r>
        <w:t xml:space="preserve"> </w:t>
      </w:r>
      <w:proofErr w:type="spellStart"/>
      <w:r>
        <w:t>asjaolust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</w:t>
      </w:r>
      <w:proofErr w:type="spellStart"/>
      <w:r>
        <w:t>projektiga</w:t>
      </w:r>
      <w:proofErr w:type="spellEnd"/>
      <w:r>
        <w:t xml:space="preserve"> </w:t>
      </w:r>
      <w:proofErr w:type="spellStart"/>
      <w:r>
        <w:t>hõlmatav</w:t>
      </w:r>
      <w:proofErr w:type="spellEnd"/>
      <w:r>
        <w:t xml:space="preserve"> </w:t>
      </w:r>
      <w:proofErr w:type="spellStart"/>
      <w:r>
        <w:t>ala</w:t>
      </w:r>
      <w:proofErr w:type="spellEnd"/>
      <w:r>
        <w:t xml:space="preserve"> </w:t>
      </w:r>
      <w:proofErr w:type="spellStart"/>
      <w:r>
        <w:t>ulatub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kaitsevööndisse</w:t>
      </w:r>
      <w:proofErr w:type="spellEnd"/>
      <w:r>
        <w:t xml:space="preserve">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koostamisel</w:t>
      </w:r>
      <w:proofErr w:type="spellEnd"/>
      <w:r>
        <w:t xml:space="preserve"> </w:t>
      </w:r>
      <w:proofErr w:type="spellStart"/>
      <w:r>
        <w:t>arvestada</w:t>
      </w:r>
      <w:proofErr w:type="spellEnd"/>
      <w:r>
        <w:t xml:space="preserve"> </w:t>
      </w:r>
      <w:proofErr w:type="spellStart"/>
      <w:r>
        <w:t>olemasolevast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perspektiivsest</w:t>
      </w:r>
      <w:proofErr w:type="spellEnd"/>
      <w:r>
        <w:t xml:space="preserve"> </w:t>
      </w:r>
      <w:proofErr w:type="spellStart"/>
      <w:r>
        <w:t>liiklusest</w:t>
      </w:r>
      <w:proofErr w:type="spellEnd"/>
      <w:r>
        <w:t xml:space="preserve"> </w:t>
      </w:r>
      <w:proofErr w:type="spellStart"/>
      <w:r>
        <w:t>põhjustatud</w:t>
      </w:r>
      <w:proofErr w:type="spellEnd"/>
      <w:r>
        <w:t xml:space="preserve"> </w:t>
      </w:r>
      <w:proofErr w:type="spellStart"/>
      <w:r>
        <w:t>häiringutega</w:t>
      </w:r>
      <w:proofErr w:type="spellEnd"/>
      <w:r>
        <w:t xml:space="preserve"> (</w:t>
      </w:r>
      <w:proofErr w:type="spellStart"/>
      <w:r>
        <w:t>müra</w:t>
      </w:r>
      <w:proofErr w:type="spellEnd"/>
      <w:r>
        <w:t xml:space="preserve">, </w:t>
      </w:r>
      <w:proofErr w:type="spellStart"/>
      <w:r>
        <w:t>vibratsioon</w:t>
      </w:r>
      <w:proofErr w:type="spellEnd"/>
      <w:r>
        <w:t xml:space="preserve">, </w:t>
      </w:r>
      <w:proofErr w:type="spellStart"/>
      <w:r>
        <w:t>õhusaaste</w:t>
      </w:r>
      <w:proofErr w:type="spellEnd"/>
      <w:r>
        <w:t xml:space="preserve">).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liiklusest</w:t>
      </w:r>
      <w:proofErr w:type="spellEnd"/>
      <w:r>
        <w:t xml:space="preserve"> </w:t>
      </w:r>
      <w:proofErr w:type="spellStart"/>
      <w:r>
        <w:t>põhjustatud</w:t>
      </w:r>
      <w:proofErr w:type="spellEnd"/>
      <w:r>
        <w:t xml:space="preserve"> </w:t>
      </w:r>
      <w:proofErr w:type="spellStart"/>
      <w:r>
        <w:t>häiringute</w:t>
      </w:r>
      <w:proofErr w:type="spellEnd"/>
      <w:r>
        <w:t xml:space="preserve"> </w:t>
      </w:r>
      <w:proofErr w:type="spellStart"/>
      <w:r>
        <w:t>ulatust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koostamisel</w:t>
      </w:r>
      <w:proofErr w:type="spellEnd"/>
      <w:r>
        <w:t xml:space="preserve"> </w:t>
      </w:r>
      <w:proofErr w:type="spellStart"/>
      <w:r>
        <w:t>hinnata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 </w:t>
      </w:r>
      <w:proofErr w:type="spellStart"/>
      <w:r>
        <w:t>tarvitusele</w:t>
      </w:r>
      <w:proofErr w:type="spellEnd"/>
      <w:r>
        <w:t xml:space="preserve"> </w:t>
      </w:r>
      <w:proofErr w:type="spellStart"/>
      <w:r>
        <w:t>meetmed</w:t>
      </w:r>
      <w:proofErr w:type="spellEnd"/>
      <w:r>
        <w:t xml:space="preserve"> </w:t>
      </w:r>
      <w:proofErr w:type="spellStart"/>
      <w:r>
        <w:t>häiringute</w:t>
      </w:r>
      <w:proofErr w:type="spellEnd"/>
      <w:r>
        <w:t xml:space="preserve"> </w:t>
      </w:r>
      <w:proofErr w:type="spellStart"/>
      <w:r>
        <w:t>leevendamiseks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2 (2) </w:t>
      </w:r>
      <w:proofErr w:type="spellStart"/>
      <w:r>
        <w:t>keskkonnaministri</w:t>
      </w:r>
      <w:proofErr w:type="spellEnd"/>
      <w:r>
        <w:t xml:space="preserve"> 16.12.2016. a. </w:t>
      </w:r>
      <w:proofErr w:type="spellStart"/>
      <w:r>
        <w:t>määruse</w:t>
      </w:r>
      <w:proofErr w:type="spellEnd"/>
      <w:r>
        <w:t xml:space="preserve"> nr 71 </w:t>
      </w:r>
      <w:proofErr w:type="spellStart"/>
      <w:r>
        <w:t>lisas</w:t>
      </w:r>
      <w:proofErr w:type="spellEnd"/>
      <w:r>
        <w:t xml:space="preserve"> 1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müra</w:t>
      </w:r>
      <w:proofErr w:type="spellEnd"/>
      <w:r>
        <w:t xml:space="preserve"> </w:t>
      </w:r>
      <w:proofErr w:type="spellStart"/>
      <w:r>
        <w:t>normtasemete</w:t>
      </w:r>
      <w:proofErr w:type="spellEnd"/>
      <w:r>
        <w:t xml:space="preserve"> </w:t>
      </w:r>
      <w:proofErr w:type="spellStart"/>
      <w:r>
        <w:t>tagamiseks</w:t>
      </w:r>
      <w:proofErr w:type="spellEnd"/>
      <w:r>
        <w:t xml:space="preserve">.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seletuskirja</w:t>
      </w:r>
      <w:proofErr w:type="spellEnd"/>
      <w:r>
        <w:t xml:space="preserve"> </w:t>
      </w:r>
      <w:proofErr w:type="spellStart"/>
      <w:r>
        <w:t>lisada</w:t>
      </w:r>
      <w:proofErr w:type="spellEnd"/>
      <w:r>
        <w:t xml:space="preserve"> </w:t>
      </w:r>
      <w:proofErr w:type="spellStart"/>
      <w:r>
        <w:t>selgitus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</w:t>
      </w:r>
      <w:proofErr w:type="spellStart"/>
      <w:r>
        <w:t>tee</w:t>
      </w:r>
      <w:proofErr w:type="spellEnd"/>
      <w:r>
        <w:t xml:space="preserve"> </w:t>
      </w:r>
      <w:proofErr w:type="spellStart"/>
      <w:r>
        <w:t>omanik</w:t>
      </w:r>
      <w:proofErr w:type="spellEnd"/>
      <w:r>
        <w:t xml:space="preserve"> (</w:t>
      </w:r>
      <w:proofErr w:type="spellStart"/>
      <w:r>
        <w:t>Transpordiamet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koostajat</w:t>
      </w:r>
      <w:proofErr w:type="spellEnd"/>
      <w:r>
        <w:t xml:space="preserve"> </w:t>
      </w:r>
      <w:proofErr w:type="spellStart"/>
      <w:r>
        <w:t>teavitanud</w:t>
      </w:r>
      <w:proofErr w:type="spellEnd"/>
      <w:r>
        <w:t xml:space="preserve"> </w:t>
      </w:r>
      <w:proofErr w:type="spellStart"/>
      <w:r>
        <w:t>liiklusest</w:t>
      </w:r>
      <w:proofErr w:type="spellEnd"/>
      <w:r>
        <w:t xml:space="preserve"> </w:t>
      </w:r>
      <w:proofErr w:type="spellStart"/>
      <w:r>
        <w:t>põhjustatud</w:t>
      </w:r>
      <w:proofErr w:type="spellEnd"/>
      <w:r>
        <w:t xml:space="preserve"> </w:t>
      </w:r>
      <w:proofErr w:type="spellStart"/>
      <w:r>
        <w:t>häiringutest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võta</w:t>
      </w:r>
      <w:proofErr w:type="spellEnd"/>
      <w:r>
        <w:t xml:space="preserve"> </w:t>
      </w:r>
      <w:proofErr w:type="spellStart"/>
      <w:r>
        <w:t>endale</w:t>
      </w:r>
      <w:proofErr w:type="spellEnd"/>
      <w:r>
        <w:t xml:space="preserve"> </w:t>
      </w:r>
      <w:proofErr w:type="spellStart"/>
      <w:r>
        <w:t>kohustusi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liiklusest</w:t>
      </w:r>
      <w:proofErr w:type="spellEnd"/>
      <w:r>
        <w:t xml:space="preserve"> </w:t>
      </w:r>
      <w:proofErr w:type="spellStart"/>
      <w:r>
        <w:t>põhjustatud</w:t>
      </w:r>
      <w:proofErr w:type="spellEnd"/>
      <w:r>
        <w:t xml:space="preserve"> </w:t>
      </w:r>
      <w:proofErr w:type="spellStart"/>
      <w:r>
        <w:t>häiringute</w:t>
      </w:r>
      <w:proofErr w:type="spellEnd"/>
      <w:r>
        <w:t xml:space="preserve"> </w:t>
      </w:r>
      <w:proofErr w:type="spellStart"/>
      <w:r>
        <w:t>leevendamiseks</w:t>
      </w:r>
      <w:proofErr w:type="spellEnd"/>
      <w:r>
        <w:t xml:space="preserve"> </w:t>
      </w:r>
      <w:proofErr w:type="spellStart"/>
      <w:r>
        <w:t>projektiga</w:t>
      </w:r>
      <w:proofErr w:type="spellEnd"/>
      <w:r>
        <w:t xml:space="preserve"> </w:t>
      </w:r>
      <w:proofErr w:type="spellStart"/>
      <w:r>
        <w:t>käsitletaval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. </w:t>
      </w:r>
      <w:proofErr w:type="spellStart"/>
      <w:r>
        <w:t>Seletuskirjas</w:t>
      </w:r>
      <w:proofErr w:type="spellEnd"/>
      <w:r>
        <w:t xml:space="preserve"> </w:t>
      </w:r>
      <w:proofErr w:type="spellStart"/>
      <w:r>
        <w:t>märkida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leevendusmeetmetega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 </w:t>
      </w:r>
      <w:proofErr w:type="spellStart"/>
      <w:r>
        <w:t>kannab</w:t>
      </w:r>
      <w:proofErr w:type="spellEnd"/>
      <w:r>
        <w:t xml:space="preserve"> </w:t>
      </w:r>
      <w:proofErr w:type="spellStart"/>
      <w:r>
        <w:t>arendaja</w:t>
      </w:r>
      <w:proofErr w:type="spellEnd"/>
      <w:r>
        <w:t xml:space="preserve">. </w:t>
      </w:r>
    </w:p>
    <w:p w14:paraId="7CFA1B31" w14:textId="77777777" w:rsidR="0095245F" w:rsidRDefault="00472AE5" w:rsidP="008349C3">
      <w:pPr>
        <w:jc w:val="both"/>
      </w:pPr>
      <w:r>
        <w:t xml:space="preserve">9.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joonistel</w:t>
      </w:r>
      <w:proofErr w:type="spellEnd"/>
      <w:r>
        <w:t xml:space="preserve"> </w:t>
      </w:r>
      <w:proofErr w:type="spellStart"/>
      <w:r>
        <w:t>näidata</w:t>
      </w:r>
      <w:proofErr w:type="spellEnd"/>
      <w:r>
        <w:t xml:space="preserve"> </w:t>
      </w:r>
      <w:proofErr w:type="spellStart"/>
      <w:r>
        <w:t>projekteeritaval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 </w:t>
      </w:r>
      <w:proofErr w:type="spellStart"/>
      <w:r>
        <w:t>paiknevad</w:t>
      </w:r>
      <w:proofErr w:type="spellEnd"/>
      <w:r>
        <w:t xml:space="preserve"> </w:t>
      </w:r>
      <w:proofErr w:type="spellStart"/>
      <w:r>
        <w:t>olemasolevad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kavandatavad</w:t>
      </w:r>
      <w:proofErr w:type="spellEnd"/>
      <w:r>
        <w:t xml:space="preserve"> </w:t>
      </w:r>
      <w:proofErr w:type="spellStart"/>
      <w:r>
        <w:t>tehnovõrgud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taristu</w:t>
      </w:r>
      <w:proofErr w:type="spellEnd"/>
      <w:r>
        <w:t xml:space="preserve">. </w:t>
      </w:r>
      <w:proofErr w:type="spellStart"/>
      <w:r>
        <w:t>Tehnovõrke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kaitsevööndeid</w:t>
      </w:r>
      <w:proofErr w:type="spellEnd"/>
      <w:r>
        <w:t xml:space="preserve">,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alusele</w:t>
      </w:r>
      <w:proofErr w:type="spellEnd"/>
      <w:r>
        <w:t xml:space="preserve"> </w:t>
      </w:r>
      <w:proofErr w:type="spellStart"/>
      <w:r>
        <w:t>maaüksusele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kavandada</w:t>
      </w:r>
      <w:proofErr w:type="spell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kavandatakse</w:t>
      </w:r>
      <w:proofErr w:type="spellEnd"/>
      <w:r>
        <w:t xml:space="preserve"> </w:t>
      </w:r>
      <w:proofErr w:type="spellStart"/>
      <w:r>
        <w:t>riigiteega</w:t>
      </w:r>
      <w:proofErr w:type="spellEnd"/>
      <w:r>
        <w:t xml:space="preserve"> </w:t>
      </w:r>
      <w:proofErr w:type="spellStart"/>
      <w:r>
        <w:t>ristuvaid</w:t>
      </w:r>
      <w:proofErr w:type="spellEnd"/>
      <w:r>
        <w:t xml:space="preserve"> </w:t>
      </w:r>
      <w:proofErr w:type="spellStart"/>
      <w:r>
        <w:t>tehnovõrke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lahendada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rajamine</w:t>
      </w:r>
      <w:proofErr w:type="spellEnd"/>
      <w:r>
        <w:t xml:space="preserve"> </w:t>
      </w:r>
      <w:proofErr w:type="spellStart"/>
      <w:r>
        <w:t>kinnisel</w:t>
      </w:r>
      <w:proofErr w:type="spellEnd"/>
      <w:r>
        <w:t xml:space="preserve"> </w:t>
      </w:r>
      <w:proofErr w:type="spellStart"/>
      <w:r>
        <w:t>meetodil</w:t>
      </w:r>
      <w:proofErr w:type="spellEnd"/>
      <w:r>
        <w:t xml:space="preserve">. </w:t>
      </w:r>
      <w:proofErr w:type="spellStart"/>
      <w:r>
        <w:t>Sidekanalisatsioon</w:t>
      </w:r>
      <w:proofErr w:type="spellEnd"/>
      <w:r>
        <w:t xml:space="preserve"> </w:t>
      </w:r>
      <w:proofErr w:type="spellStart"/>
      <w:r>
        <w:t>kavandada</w:t>
      </w:r>
      <w:proofErr w:type="spellEnd"/>
      <w:r>
        <w:t xml:space="preserve"> </w:t>
      </w:r>
      <w:proofErr w:type="spellStart"/>
      <w:r>
        <w:t>väljapoole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11304 </w:t>
      </w:r>
      <w:proofErr w:type="spellStart"/>
      <w:r>
        <w:t>alust</w:t>
      </w:r>
      <w:proofErr w:type="spellEnd"/>
      <w:r>
        <w:t xml:space="preserve"> </w:t>
      </w:r>
      <w:proofErr w:type="spellStart"/>
      <w:r>
        <w:lastRenderedPageBreak/>
        <w:t>maad</w:t>
      </w:r>
      <w:proofErr w:type="spellEnd"/>
      <w:r>
        <w:t xml:space="preserve">,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maal</w:t>
      </w:r>
      <w:proofErr w:type="spellEnd"/>
      <w:r>
        <w:t xml:space="preserve">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vaba</w:t>
      </w:r>
      <w:proofErr w:type="spellEnd"/>
      <w:r>
        <w:t xml:space="preserve"> </w:t>
      </w:r>
      <w:proofErr w:type="spellStart"/>
      <w:r>
        <w:t>ruum</w:t>
      </w:r>
      <w:proofErr w:type="spellEnd"/>
      <w:r>
        <w:t xml:space="preserve"> </w:t>
      </w:r>
      <w:proofErr w:type="spellStart"/>
      <w:r>
        <w:t>tehnovõrkude</w:t>
      </w:r>
      <w:proofErr w:type="spellEnd"/>
      <w:r>
        <w:t xml:space="preserve"> </w:t>
      </w:r>
      <w:proofErr w:type="spellStart"/>
      <w:r>
        <w:t>paigutamiseks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rekonstrueerimist</w:t>
      </w:r>
      <w:proofErr w:type="spellEnd"/>
      <w:r>
        <w:t xml:space="preserve"> </w:t>
      </w:r>
      <w:proofErr w:type="spellStart"/>
      <w:r>
        <w:t>kehtib</w:t>
      </w:r>
      <w:proofErr w:type="spellEnd"/>
      <w:r>
        <w:t xml:space="preserve"> </w:t>
      </w:r>
      <w:proofErr w:type="spellStart"/>
      <w:r>
        <w:t>väljaehitatud</w:t>
      </w:r>
      <w:proofErr w:type="spellEnd"/>
      <w:r>
        <w:t xml:space="preserve"> </w:t>
      </w:r>
      <w:proofErr w:type="spellStart"/>
      <w:r>
        <w:t>objektil</w:t>
      </w:r>
      <w:proofErr w:type="spellEnd"/>
      <w:r>
        <w:t xml:space="preserve"> </w:t>
      </w:r>
      <w:proofErr w:type="spellStart"/>
      <w:r>
        <w:t>garantiiperiood</w:t>
      </w:r>
      <w:proofErr w:type="spellEnd"/>
      <w:r>
        <w:t xml:space="preserve"> 5 </w:t>
      </w:r>
      <w:proofErr w:type="spellStart"/>
      <w:r>
        <w:t>aastat</w:t>
      </w:r>
      <w:proofErr w:type="spellEnd"/>
      <w:r>
        <w:t xml:space="preserve">. </w:t>
      </w:r>
    </w:p>
    <w:p w14:paraId="5F6DBE87" w14:textId="77777777" w:rsidR="0095245F" w:rsidRDefault="00472AE5" w:rsidP="008349C3">
      <w:pPr>
        <w:jc w:val="both"/>
      </w:pPr>
      <w:r>
        <w:t xml:space="preserve">10.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koosseisus</w:t>
      </w:r>
      <w:proofErr w:type="spellEnd"/>
      <w:r>
        <w:t xml:space="preserve"> </w:t>
      </w:r>
      <w:proofErr w:type="spellStart"/>
      <w:r>
        <w:t>kirjeldada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näidata</w:t>
      </w:r>
      <w:proofErr w:type="spellEnd"/>
      <w:r>
        <w:t xml:space="preserve"> </w:t>
      </w:r>
      <w:proofErr w:type="spellStart"/>
      <w:r>
        <w:t>joonistel</w:t>
      </w:r>
      <w:proofErr w:type="spellEnd"/>
      <w:r>
        <w:t xml:space="preserve"> </w:t>
      </w:r>
      <w:proofErr w:type="spellStart"/>
      <w:r>
        <w:t>projektala</w:t>
      </w:r>
      <w:proofErr w:type="spellEnd"/>
      <w:r>
        <w:t xml:space="preserve"> </w:t>
      </w:r>
      <w:proofErr w:type="spellStart"/>
      <w:r>
        <w:t>sademevete</w:t>
      </w:r>
      <w:proofErr w:type="spellEnd"/>
      <w:r>
        <w:t xml:space="preserve"> </w:t>
      </w:r>
      <w:proofErr w:type="spellStart"/>
      <w:r>
        <w:t>ärajuhtimise</w:t>
      </w:r>
      <w:proofErr w:type="spellEnd"/>
      <w:r>
        <w:t xml:space="preserve"> </w:t>
      </w:r>
      <w:proofErr w:type="spellStart"/>
      <w:r>
        <w:t>lahendused</w:t>
      </w:r>
      <w:proofErr w:type="spellEnd"/>
      <w:r>
        <w:t xml:space="preserve">. </w:t>
      </w:r>
      <w:proofErr w:type="spellStart"/>
      <w:r>
        <w:t>Sademevett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tohi</w:t>
      </w:r>
      <w:proofErr w:type="spellEnd"/>
      <w:r>
        <w:t xml:space="preserve"> </w:t>
      </w:r>
      <w:proofErr w:type="spellStart"/>
      <w:r>
        <w:t>üldjuhul</w:t>
      </w:r>
      <w:proofErr w:type="spellEnd"/>
      <w:r>
        <w:t xml:space="preserve"> </w:t>
      </w:r>
      <w:proofErr w:type="spellStart"/>
      <w:r>
        <w:t>juhtida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alusele</w:t>
      </w:r>
      <w:proofErr w:type="spellEnd"/>
      <w:r>
        <w:t xml:space="preserve"> </w:t>
      </w:r>
      <w:proofErr w:type="spellStart"/>
      <w:r>
        <w:t>maaüksusele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koosseisu</w:t>
      </w:r>
      <w:proofErr w:type="spellEnd"/>
      <w:r>
        <w:t xml:space="preserve"> </w:t>
      </w:r>
      <w:proofErr w:type="spellStart"/>
      <w:r>
        <w:t>kuuluvatesse</w:t>
      </w:r>
      <w:proofErr w:type="spellEnd"/>
      <w:r>
        <w:t xml:space="preserve"> </w:t>
      </w:r>
      <w:proofErr w:type="spellStart"/>
      <w:r>
        <w:t>teekraavidesse</w:t>
      </w:r>
      <w:proofErr w:type="spellEnd"/>
      <w:r>
        <w:t xml:space="preserve">.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koosseisus</w:t>
      </w:r>
      <w:proofErr w:type="spellEnd"/>
      <w:r>
        <w:t xml:space="preserve"> </w:t>
      </w:r>
      <w:proofErr w:type="spellStart"/>
      <w:r>
        <w:t>koostada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vertikaalplaneerimine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kitsastes</w:t>
      </w:r>
      <w:proofErr w:type="spellEnd"/>
      <w:r>
        <w:t xml:space="preserve"> </w:t>
      </w:r>
      <w:proofErr w:type="spellStart"/>
      <w:r>
        <w:t>oludes</w:t>
      </w:r>
      <w:proofErr w:type="spellEnd"/>
      <w:r>
        <w:t xml:space="preserve"> </w:t>
      </w:r>
      <w:proofErr w:type="spellStart"/>
      <w:r>
        <w:t>iseloomulikud</w:t>
      </w:r>
      <w:proofErr w:type="spellEnd"/>
      <w:r>
        <w:t xml:space="preserve"> </w:t>
      </w:r>
      <w:proofErr w:type="spellStart"/>
      <w:r>
        <w:t>ristlõiked</w:t>
      </w:r>
      <w:proofErr w:type="spellEnd"/>
      <w:r>
        <w:t xml:space="preserve">. </w:t>
      </w:r>
    </w:p>
    <w:p w14:paraId="1347C587" w14:textId="77777777" w:rsidR="0095245F" w:rsidRDefault="00472AE5" w:rsidP="008349C3">
      <w:pPr>
        <w:jc w:val="both"/>
      </w:pPr>
      <w:r>
        <w:t xml:space="preserve">11.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aluseks</w:t>
      </w:r>
      <w:proofErr w:type="spellEnd"/>
      <w:r>
        <w:t xml:space="preserve"> </w:t>
      </w:r>
      <w:proofErr w:type="spellStart"/>
      <w:r>
        <w:t>olev</w:t>
      </w:r>
      <w:proofErr w:type="spellEnd"/>
      <w:r>
        <w:t xml:space="preserve"> </w:t>
      </w:r>
      <w:proofErr w:type="spellStart"/>
      <w:r>
        <w:t>geodeetiline</w:t>
      </w:r>
      <w:proofErr w:type="spellEnd"/>
      <w:r>
        <w:t xml:space="preserve"> </w:t>
      </w:r>
      <w:proofErr w:type="spellStart"/>
      <w:r>
        <w:t>alusplaan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mõõdistatud</w:t>
      </w:r>
      <w:proofErr w:type="spellEnd"/>
      <w:r>
        <w:t xml:space="preserve"> </w:t>
      </w:r>
      <w:proofErr w:type="spellStart"/>
      <w:r>
        <w:t>piisavas</w:t>
      </w:r>
      <w:proofErr w:type="spellEnd"/>
      <w:r>
        <w:t xml:space="preserve"> </w:t>
      </w:r>
      <w:proofErr w:type="spellStart"/>
      <w:r>
        <w:t>ulatuses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võimaldab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koostada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kontrollida</w:t>
      </w:r>
      <w:proofErr w:type="spellEnd"/>
      <w:r>
        <w:t xml:space="preserve">.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projektiga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(</w:t>
      </w:r>
      <w:proofErr w:type="spellStart"/>
      <w:r>
        <w:t>sademeveesüsteemid</w:t>
      </w:r>
      <w:proofErr w:type="spellEnd"/>
      <w:r>
        <w:t xml:space="preserve">, </w:t>
      </w:r>
      <w:proofErr w:type="spellStart"/>
      <w:r>
        <w:t>liikluslahendused</w:t>
      </w:r>
      <w:proofErr w:type="spellEnd"/>
      <w:r>
        <w:t xml:space="preserve"> </w:t>
      </w:r>
      <w:proofErr w:type="spellStart"/>
      <w:r>
        <w:t>vms</w:t>
      </w:r>
      <w:proofErr w:type="spellEnd"/>
      <w:r>
        <w:t xml:space="preserve">)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jääma</w:t>
      </w:r>
      <w:proofErr w:type="spellEnd"/>
      <w:r>
        <w:t xml:space="preserve"> </w:t>
      </w:r>
      <w:proofErr w:type="spellStart"/>
      <w:r>
        <w:t>mõõdistatud</w:t>
      </w:r>
      <w:proofErr w:type="spellEnd"/>
      <w:r>
        <w:t xml:space="preserve"> </w:t>
      </w:r>
      <w:proofErr w:type="spellStart"/>
      <w:r>
        <w:t>alusele</w:t>
      </w:r>
      <w:proofErr w:type="spellEnd"/>
      <w:r>
        <w:t xml:space="preserve">. </w:t>
      </w:r>
      <w:proofErr w:type="spellStart"/>
      <w:r>
        <w:t>Nähtavuskolmnurkade</w:t>
      </w:r>
      <w:proofErr w:type="spellEnd"/>
      <w:r>
        <w:t xml:space="preserve"> </w:t>
      </w:r>
      <w:proofErr w:type="spellStart"/>
      <w:r>
        <w:t>kujutamiseks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Maa-ameti</w:t>
      </w:r>
      <w:proofErr w:type="spellEnd"/>
      <w:r>
        <w:t xml:space="preserve"> </w:t>
      </w:r>
      <w:proofErr w:type="spellStart"/>
      <w:r>
        <w:t>väljavõtet</w:t>
      </w:r>
      <w:proofErr w:type="spellEnd"/>
      <w:r>
        <w:t xml:space="preserve">. </w:t>
      </w:r>
    </w:p>
    <w:p w14:paraId="313F3F1B" w14:textId="4728BE99" w:rsidR="00472AE5" w:rsidRDefault="00472AE5" w:rsidP="008349C3">
      <w:pPr>
        <w:jc w:val="both"/>
      </w:pPr>
      <w:r>
        <w:t xml:space="preserve">12. </w:t>
      </w:r>
      <w:proofErr w:type="spellStart"/>
      <w:r>
        <w:t>Transpordiamet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võta</w:t>
      </w:r>
      <w:proofErr w:type="spellEnd"/>
      <w:r>
        <w:t xml:space="preserve"> </w:t>
      </w:r>
      <w:proofErr w:type="spellStart"/>
      <w:r>
        <w:t>kohustusi</w:t>
      </w:r>
      <w:proofErr w:type="spellEnd"/>
      <w:r>
        <w:t xml:space="preserve"> </w:t>
      </w:r>
      <w:proofErr w:type="spellStart"/>
      <w:r>
        <w:t>projektiga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rajatiste</w:t>
      </w:r>
      <w:proofErr w:type="spellEnd"/>
      <w:r>
        <w:t xml:space="preserve"> </w:t>
      </w:r>
      <w:proofErr w:type="spellStart"/>
      <w:r>
        <w:t>väljaehitamiseks</w:t>
      </w:r>
      <w:proofErr w:type="spellEnd"/>
      <w:r>
        <w:t xml:space="preserve">. </w:t>
      </w:r>
      <w:proofErr w:type="spellStart"/>
      <w:r>
        <w:t>Kooskõlastus</w:t>
      </w:r>
      <w:proofErr w:type="spellEnd"/>
      <w:r>
        <w:t xml:space="preserve"> </w:t>
      </w:r>
      <w:proofErr w:type="spellStart"/>
      <w:r>
        <w:t>kehtib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aastat</w:t>
      </w:r>
      <w:proofErr w:type="spellEnd"/>
      <w:r>
        <w:t xml:space="preserve"> </w:t>
      </w:r>
      <w:proofErr w:type="spellStart"/>
      <w:r>
        <w:t>kirja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andmise</w:t>
      </w:r>
      <w:proofErr w:type="spellEnd"/>
      <w:r>
        <w:t xml:space="preserve"> </w:t>
      </w:r>
      <w:proofErr w:type="spellStart"/>
      <w:r>
        <w:t>kuupäevast</w:t>
      </w:r>
      <w:proofErr w:type="spellEnd"/>
      <w:r>
        <w:t>.</w:t>
      </w:r>
    </w:p>
    <w:p w14:paraId="40002225" w14:textId="77D711DF" w:rsidR="0095245F" w:rsidRDefault="0095245F" w:rsidP="008349C3">
      <w:pPr>
        <w:jc w:val="both"/>
        <w:rPr>
          <w:shd w:val="clear" w:color="auto" w:fill="FFFFFF"/>
        </w:rPr>
      </w:pPr>
      <w:r w:rsidRPr="0095245F">
        <w:rPr>
          <w:lang w:val="et-EE"/>
        </w:rPr>
        <w:t xml:space="preserve">Elektrilevi OÜ esindaja kooskõlastas </w:t>
      </w:r>
      <w:proofErr w:type="spellStart"/>
      <w:r w:rsidRPr="0095245F">
        <w:rPr>
          <w:lang w:val="et-EE"/>
        </w:rPr>
        <w:t>eelnüu</w:t>
      </w:r>
      <w:proofErr w:type="spellEnd"/>
      <w:r w:rsidRPr="0095245F">
        <w:rPr>
          <w:lang w:val="et-EE"/>
        </w:rPr>
        <w:t xml:space="preserve"> materjalid 28.03.202 tingimusel. Et</w:t>
      </w:r>
      <w:r>
        <w:rPr>
          <w:lang w:val="et-EE"/>
        </w:rPr>
        <w:t xml:space="preserve"> </w:t>
      </w:r>
      <w:proofErr w:type="spellStart"/>
      <w:r w:rsidRPr="0095245F">
        <w:rPr>
          <w:shd w:val="clear" w:color="auto" w:fill="FFFFFF"/>
        </w:rPr>
        <w:t>Elektrilevi</w:t>
      </w:r>
      <w:proofErr w:type="spellEnd"/>
      <w:r w:rsidRPr="0095245F">
        <w:rPr>
          <w:shd w:val="clear" w:color="auto" w:fill="FFFFFF"/>
        </w:rPr>
        <w:t xml:space="preserve"> OÜ </w:t>
      </w:r>
      <w:proofErr w:type="spellStart"/>
      <w:r w:rsidRPr="0095245F">
        <w:rPr>
          <w:shd w:val="clear" w:color="auto" w:fill="FFFFFF"/>
        </w:rPr>
        <w:t>kaitsevööndis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projekteerimiseks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taotleda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tehnilised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tingimused</w:t>
      </w:r>
      <w:proofErr w:type="spellEnd"/>
      <w:r w:rsidRPr="0095245F">
        <w:rPr>
          <w:shd w:val="clear" w:color="auto" w:fill="FFFFFF"/>
        </w:rPr>
        <w:t xml:space="preserve">: </w:t>
      </w:r>
      <w:hyperlink r:id="rId7" w:history="1">
        <w:r w:rsidRPr="00296320">
          <w:rPr>
            <w:rStyle w:val="Hperlink"/>
            <w:shd w:val="clear" w:color="auto" w:fill="FFFFFF"/>
          </w:rPr>
          <w:t>https://www.elektrilevi.ee/tehnilised-tingimused/tellimine</w:t>
        </w:r>
      </w:hyperlink>
      <w:r w:rsidRPr="0095245F">
        <w:rPr>
          <w:shd w:val="clear" w:color="auto" w:fill="FFFFFF"/>
        </w:rPr>
        <w:t xml:space="preserve">. </w:t>
      </w:r>
    </w:p>
    <w:p w14:paraId="74CE3C22" w14:textId="4438DD8E" w:rsidR="0095245F" w:rsidRDefault="0095245F" w:rsidP="008349C3">
      <w:pPr>
        <w:jc w:val="both"/>
        <w:rPr>
          <w:shd w:val="clear" w:color="auto" w:fill="FFFFFF"/>
        </w:rPr>
      </w:pPr>
      <w:proofErr w:type="spellStart"/>
      <w:r w:rsidRPr="0095245F">
        <w:rPr>
          <w:shd w:val="clear" w:color="auto" w:fill="FFFFFF"/>
        </w:rPr>
        <w:t>Kaitsevööndis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tegutsemiseks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kooskõlastada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Elektrilevi</w:t>
      </w:r>
      <w:proofErr w:type="spellEnd"/>
      <w:r w:rsidRPr="0095245F">
        <w:rPr>
          <w:shd w:val="clear" w:color="auto" w:fill="FFFFFF"/>
        </w:rPr>
        <w:t xml:space="preserve"> OÜ-</w:t>
      </w:r>
      <w:proofErr w:type="spellStart"/>
      <w:r w:rsidRPr="0095245F">
        <w:rPr>
          <w:shd w:val="clear" w:color="auto" w:fill="FFFFFF"/>
        </w:rPr>
        <w:t>ga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täiendavalt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töö</w:t>
      </w:r>
      <w:proofErr w:type="spellEnd"/>
      <w:r w:rsidRPr="0095245F">
        <w:rPr>
          <w:shd w:val="clear" w:color="auto" w:fill="FFFFFF"/>
        </w:rPr>
        <w:t xml:space="preserve">- </w:t>
      </w:r>
      <w:proofErr w:type="spellStart"/>
      <w:r w:rsidRPr="0095245F">
        <w:rPr>
          <w:shd w:val="clear" w:color="auto" w:fill="FFFFFF"/>
        </w:rPr>
        <w:t>või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põhiprojekti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joonised</w:t>
      </w:r>
      <w:proofErr w:type="spellEnd"/>
      <w:r w:rsidRPr="0095245F">
        <w:rPr>
          <w:shd w:val="clear" w:color="auto" w:fill="FFFFFF"/>
        </w:rPr>
        <w:t xml:space="preserve">. </w:t>
      </w:r>
      <w:proofErr w:type="spellStart"/>
      <w:r w:rsidRPr="0095245F">
        <w:rPr>
          <w:shd w:val="clear" w:color="auto" w:fill="FFFFFF"/>
        </w:rPr>
        <w:t>Projekt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on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võimalik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esitada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läbi</w:t>
      </w:r>
      <w:proofErr w:type="spellEnd"/>
      <w:r w:rsidRPr="0095245F">
        <w:rPr>
          <w:shd w:val="clear" w:color="auto" w:fill="FFFFFF"/>
        </w:rPr>
        <w:t xml:space="preserve"> </w:t>
      </w:r>
      <w:proofErr w:type="spellStart"/>
      <w:r w:rsidRPr="0095245F">
        <w:rPr>
          <w:shd w:val="clear" w:color="auto" w:fill="FFFFFF"/>
        </w:rPr>
        <w:t>Elektrilevi</w:t>
      </w:r>
      <w:proofErr w:type="spellEnd"/>
      <w:r w:rsidRPr="0095245F">
        <w:rPr>
          <w:shd w:val="clear" w:color="auto" w:fill="FFFFFF"/>
        </w:rPr>
        <w:t xml:space="preserve"> OÜ </w:t>
      </w:r>
      <w:proofErr w:type="spellStart"/>
      <w:r w:rsidRPr="0095245F">
        <w:rPr>
          <w:shd w:val="clear" w:color="auto" w:fill="FFFFFF"/>
        </w:rPr>
        <w:t>kodulehe</w:t>
      </w:r>
      <w:proofErr w:type="spellEnd"/>
      <w:r w:rsidRPr="0095245F">
        <w:rPr>
          <w:shd w:val="clear" w:color="auto" w:fill="FFFFFF"/>
        </w:rPr>
        <w:t xml:space="preserve">: </w:t>
      </w:r>
      <w:hyperlink r:id="rId8" w:history="1">
        <w:r w:rsidRPr="00296320">
          <w:rPr>
            <w:rStyle w:val="Hperlink"/>
            <w:shd w:val="clear" w:color="auto" w:fill="FFFFFF"/>
          </w:rPr>
          <w:t>https://www.elektrilevi.ee/et/teenused/projektide-kooskolastamine</w:t>
        </w:r>
      </w:hyperlink>
    </w:p>
    <w:p w14:paraId="20901EA1" w14:textId="3DE68DFE" w:rsidR="0095245F" w:rsidRPr="0095245F" w:rsidRDefault="0095245F" w:rsidP="008349C3">
      <w:pPr>
        <w:jc w:val="both"/>
        <w:rPr>
          <w:lang w:val="et-EE"/>
        </w:rPr>
      </w:pPr>
      <w:proofErr w:type="spellStart"/>
      <w:r>
        <w:rPr>
          <w:shd w:val="clear" w:color="auto" w:fill="FFFFFF"/>
          <w:lang w:val="et-EE"/>
        </w:rPr>
        <w:t>Raven</w:t>
      </w:r>
      <w:proofErr w:type="spellEnd"/>
      <w:r>
        <w:rPr>
          <w:shd w:val="clear" w:color="auto" w:fill="FFFFFF"/>
          <w:lang w:val="et-EE"/>
        </w:rPr>
        <w:t xml:space="preserve"> OÜ</w:t>
      </w:r>
    </w:p>
    <w:p w14:paraId="55AB3ACF" w14:textId="77777777" w:rsidR="008349C3" w:rsidRPr="00917B6F" w:rsidRDefault="008349C3" w:rsidP="008349C3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t-EE" w:eastAsia="en-US"/>
        </w:rPr>
      </w:pPr>
      <w:r w:rsidRPr="00917B6F">
        <w:rPr>
          <w:rFonts w:eastAsiaTheme="minorHAnsi"/>
          <w:color w:val="000000"/>
          <w:lang w:val="et-EE" w:eastAsia="en-US"/>
        </w:rPr>
        <w:t>Antud juhul on projekteerimistingimuste alusel ehitusloakohustuslik</w:t>
      </w:r>
      <w:r>
        <w:rPr>
          <w:rFonts w:eastAsiaTheme="minorHAnsi"/>
          <w:color w:val="000000"/>
          <w:lang w:val="et-EE" w:eastAsia="en-US"/>
        </w:rPr>
        <w:t xml:space="preserve">e hoonete rekonstrueerimiseks </w:t>
      </w:r>
      <w:r w:rsidRPr="00917B6F">
        <w:rPr>
          <w:rFonts w:eastAsiaTheme="minorHAnsi"/>
          <w:color w:val="000000"/>
          <w:lang w:val="et-EE" w:eastAsia="en-US"/>
        </w:rPr>
        <w:t xml:space="preserve">tingimused täidetud, sest kavandatav tegevus on </w:t>
      </w:r>
      <w:r>
        <w:rPr>
          <w:rFonts w:eastAsiaTheme="minorHAnsi"/>
          <w:color w:val="000000"/>
          <w:lang w:val="et-EE" w:eastAsia="en-US"/>
        </w:rPr>
        <w:t>piirkonda sobiv ja ajalooliselt kujunenud väärtusliku miljöö kasutamist toetav ning kooskõlas kehtiva üldplaneeringu tingimustega</w:t>
      </w:r>
      <w:r w:rsidRPr="00917B6F">
        <w:rPr>
          <w:rFonts w:eastAsiaTheme="minorHAnsi"/>
          <w:color w:val="000000"/>
          <w:lang w:val="et-EE" w:eastAsia="en-US"/>
        </w:rPr>
        <w:t>.</w:t>
      </w:r>
    </w:p>
    <w:p w14:paraId="24FC098B" w14:textId="77777777" w:rsidR="008349C3" w:rsidRPr="00EC5EF4" w:rsidRDefault="008349C3" w:rsidP="008349C3">
      <w:pPr>
        <w:jc w:val="both"/>
        <w:rPr>
          <w:lang w:val="et-EE"/>
        </w:rPr>
      </w:pPr>
      <w:proofErr w:type="spellStart"/>
      <w:r w:rsidRPr="003654DE">
        <w:rPr>
          <w:lang w:val="et-EE"/>
        </w:rPr>
        <w:t>EhS</w:t>
      </w:r>
      <w:proofErr w:type="spellEnd"/>
      <w:r w:rsidRPr="003654DE">
        <w:rPr>
          <w:lang w:val="et-EE"/>
        </w:rPr>
        <w:t xml:space="preserve"> § 28 kohaselt annab projekteerimistingimused kohaliku omavalitsuse üksus.</w:t>
      </w:r>
    </w:p>
    <w:bookmarkEnd w:id="4"/>
    <w:p w14:paraId="7406D403" w14:textId="77777777" w:rsidR="008349C3" w:rsidRPr="00A35787" w:rsidRDefault="008349C3" w:rsidP="008349C3">
      <w:pPr>
        <w:jc w:val="both"/>
        <w:rPr>
          <w:lang w:val="et-EE"/>
        </w:rPr>
      </w:pPr>
      <w:r w:rsidRPr="00A35787">
        <w:rPr>
          <w:lang w:val="et-EE"/>
        </w:rPr>
        <w:t>Eelnevast lähtudes ja kohaliku omavalitsuse korralduse seaduse § 30 lg 1 p 3 ja</w:t>
      </w:r>
      <w:r>
        <w:rPr>
          <w:lang w:val="et-EE"/>
        </w:rPr>
        <w:t xml:space="preserve"> </w:t>
      </w:r>
      <w:r w:rsidRPr="00A35787">
        <w:rPr>
          <w:lang w:val="et-EE"/>
        </w:rPr>
        <w:t>ehitusseadustiku § 2</w:t>
      </w:r>
      <w:r>
        <w:rPr>
          <w:lang w:val="et-EE"/>
        </w:rPr>
        <w:t>6</w:t>
      </w:r>
      <w:r w:rsidRPr="00A35787">
        <w:rPr>
          <w:lang w:val="et-EE"/>
        </w:rPr>
        <w:t xml:space="preserve">, 28, 31, 33 </w:t>
      </w:r>
      <w:r>
        <w:rPr>
          <w:lang w:val="et-EE"/>
        </w:rPr>
        <w:t>ning</w:t>
      </w:r>
      <w:r w:rsidRPr="00A35787">
        <w:rPr>
          <w:lang w:val="et-EE"/>
        </w:rPr>
        <w:t xml:space="preserve"> </w:t>
      </w:r>
      <w:r w:rsidRPr="002747B3">
        <w:rPr>
          <w:lang w:val="et-EE"/>
        </w:rPr>
        <w:t>Raasiku Vallavolikogu 1</w:t>
      </w:r>
      <w:r>
        <w:rPr>
          <w:lang w:val="et-EE"/>
        </w:rPr>
        <w:t>3</w:t>
      </w:r>
      <w:r w:rsidRPr="002747B3">
        <w:rPr>
          <w:lang w:val="et-EE"/>
        </w:rPr>
        <w:t>. veebruari 2018. a otsuse nr 13 „Seadusega kohaliku omavalitsuse pädevusse antud küsimuste lahendamise otsustusõiguse volitamine Raasiku Vallavalitsusele“</w:t>
      </w:r>
      <w:r>
        <w:rPr>
          <w:lang w:val="et-EE"/>
        </w:rPr>
        <w:t xml:space="preserve"> </w:t>
      </w:r>
      <w:r w:rsidRPr="00A35787">
        <w:rPr>
          <w:lang w:val="et-EE"/>
        </w:rPr>
        <w:t>alusel</w:t>
      </w:r>
      <w:r>
        <w:rPr>
          <w:lang w:val="et-EE"/>
        </w:rPr>
        <w:t>,</w:t>
      </w:r>
    </w:p>
    <w:bookmarkEnd w:id="0"/>
    <w:p w14:paraId="450071F9" w14:textId="77777777" w:rsidR="008349C3" w:rsidRDefault="008349C3" w:rsidP="008349C3">
      <w:pPr>
        <w:rPr>
          <w:lang w:val="et-EE"/>
        </w:rPr>
      </w:pPr>
    </w:p>
    <w:p w14:paraId="3D21331A" w14:textId="77777777" w:rsidR="008349C3" w:rsidRDefault="008349C3" w:rsidP="008349C3">
      <w:pPr>
        <w:jc w:val="both"/>
        <w:rPr>
          <w:lang w:val="et-EE"/>
        </w:rPr>
      </w:pPr>
      <w:r w:rsidRPr="005826C3">
        <w:rPr>
          <w:lang w:val="et-EE"/>
        </w:rPr>
        <w:t xml:space="preserve">Raasiku Vallavalitsus annab korralduse: </w:t>
      </w:r>
    </w:p>
    <w:p w14:paraId="3DB23786" w14:textId="77777777" w:rsidR="008349C3" w:rsidRDefault="008349C3" w:rsidP="008349C3">
      <w:pPr>
        <w:jc w:val="both"/>
        <w:rPr>
          <w:lang w:val="et-EE"/>
        </w:rPr>
      </w:pPr>
    </w:p>
    <w:p w14:paraId="7908E9AA" w14:textId="77777777" w:rsidR="008349C3" w:rsidRDefault="008349C3" w:rsidP="008349C3">
      <w:pPr>
        <w:jc w:val="both"/>
        <w:rPr>
          <w:lang w:val="et-EE"/>
        </w:rPr>
      </w:pPr>
      <w:r w:rsidRPr="00D15B42">
        <w:rPr>
          <w:lang w:val="et-EE"/>
        </w:rPr>
        <w:t>1. Määrata Raasiku vallas</w:t>
      </w:r>
      <w:r>
        <w:rPr>
          <w:b/>
          <w:bCs/>
          <w:lang w:val="et-EE"/>
        </w:rPr>
        <w:t xml:space="preserve"> </w:t>
      </w:r>
      <w:r w:rsidRPr="00335795">
        <w:rPr>
          <w:lang w:val="et-EE"/>
        </w:rPr>
        <w:t xml:space="preserve">Aruküla alevikus Tallinna mnt 35 kinnistule olemasoleva veski-elamu ja abihoone ümberehitamiseks ning laiendamiseks (alla 33% nende esialgsest mahust) äri-  ja kortermajaks  ning abihooneks projekteerimistingimused alljärgnevalt: </w:t>
      </w:r>
    </w:p>
    <w:p w14:paraId="65F924BA" w14:textId="77777777" w:rsidR="008349C3" w:rsidRPr="00C1798F" w:rsidRDefault="008349C3" w:rsidP="008349C3">
      <w:pPr>
        <w:jc w:val="both"/>
        <w:rPr>
          <w:lang w:val="et-EE"/>
        </w:rPr>
      </w:pPr>
      <w:r w:rsidRPr="00D15B42">
        <w:rPr>
          <w:lang w:val="et-EE"/>
        </w:rPr>
        <w:t>1.1</w:t>
      </w:r>
      <w:r w:rsidRPr="00D15B42">
        <w:rPr>
          <w:lang w:val="et-EE"/>
        </w:rPr>
        <w:tab/>
        <w:t xml:space="preserve">katastritunnus: </w:t>
      </w:r>
      <w:r w:rsidRPr="00D15B42">
        <w:rPr>
          <w:color w:val="000000"/>
        </w:rPr>
        <w:t>3</w:t>
      </w:r>
      <w:r w:rsidRPr="00D15B42">
        <w:rPr>
          <w:color w:val="000000"/>
          <w:lang w:val="en-US"/>
        </w:rPr>
        <w:t>51</w:t>
      </w:r>
      <w:r w:rsidRPr="00D15B42">
        <w:rPr>
          <w:color w:val="000000"/>
        </w:rPr>
        <w:t>01:00</w:t>
      </w:r>
      <w:r>
        <w:rPr>
          <w:color w:val="000000"/>
          <w:lang w:val="en-US"/>
        </w:rPr>
        <w:t>3</w:t>
      </w:r>
      <w:r w:rsidRPr="00D15B42">
        <w:rPr>
          <w:color w:val="000000"/>
        </w:rPr>
        <w:t>:0</w:t>
      </w:r>
      <w:r>
        <w:rPr>
          <w:color w:val="000000"/>
          <w:lang w:val="et-EE"/>
        </w:rPr>
        <w:t>71</w:t>
      </w:r>
      <w:r w:rsidRPr="00D15B42">
        <w:rPr>
          <w:color w:val="000000"/>
          <w:lang w:val="en-US"/>
        </w:rPr>
        <w:t>2</w:t>
      </w:r>
      <w:r>
        <w:rPr>
          <w:color w:val="000000"/>
          <w:lang w:val="en-US"/>
        </w:rPr>
        <w:t>;</w:t>
      </w:r>
    </w:p>
    <w:p w14:paraId="2202EB15" w14:textId="77777777" w:rsidR="008349C3" w:rsidRPr="002D3751" w:rsidRDefault="008349C3" w:rsidP="008349C3">
      <w:pPr>
        <w:jc w:val="both"/>
        <w:rPr>
          <w:lang w:val="et-EE"/>
        </w:rPr>
      </w:pPr>
      <w:r w:rsidRPr="00D15B42">
        <w:rPr>
          <w:lang w:val="et-EE"/>
        </w:rPr>
        <w:t>1.2</w:t>
      </w:r>
      <w:r w:rsidRPr="00D15B42">
        <w:rPr>
          <w:lang w:val="et-EE"/>
        </w:rPr>
        <w:tab/>
        <w:t xml:space="preserve">krundi suurus: </w:t>
      </w:r>
      <w:r>
        <w:rPr>
          <w:color w:val="000000"/>
          <w:lang w:val="en-US"/>
        </w:rPr>
        <w:t>1299</w:t>
      </w:r>
      <w:r w:rsidRPr="00D15B42">
        <w:rPr>
          <w:color w:val="000000"/>
        </w:rPr>
        <w:t xml:space="preserve"> m</w:t>
      </w:r>
      <w:r w:rsidRPr="00D15B42">
        <w:rPr>
          <w:color w:val="000000"/>
          <w:vertAlign w:val="superscript"/>
        </w:rPr>
        <w:t>2</w:t>
      </w:r>
      <w:r>
        <w:rPr>
          <w:color w:val="000000"/>
          <w:lang w:val="et-EE"/>
        </w:rPr>
        <w:t>;</w:t>
      </w:r>
    </w:p>
    <w:p w14:paraId="6501539A" w14:textId="77777777" w:rsidR="008349C3" w:rsidRPr="00D15B42" w:rsidRDefault="008349C3" w:rsidP="008349C3">
      <w:pPr>
        <w:jc w:val="both"/>
        <w:rPr>
          <w:lang w:val="et-EE"/>
        </w:rPr>
      </w:pPr>
      <w:r w:rsidRPr="00D15B42">
        <w:rPr>
          <w:lang w:val="et-EE"/>
        </w:rPr>
        <w:t>1.3</w:t>
      </w:r>
      <w:r w:rsidRPr="00D15B42">
        <w:rPr>
          <w:lang w:val="et-EE"/>
        </w:rPr>
        <w:tab/>
        <w:t>taotlej</w:t>
      </w:r>
      <w:r>
        <w:rPr>
          <w:lang w:val="et-EE"/>
        </w:rPr>
        <w:t>ad</w:t>
      </w:r>
      <w:r w:rsidRPr="00D15B42">
        <w:rPr>
          <w:lang w:val="et-EE"/>
        </w:rPr>
        <w:t xml:space="preserve">: </w:t>
      </w:r>
      <w:proofErr w:type="spellStart"/>
      <w:r>
        <w:rPr>
          <w:color w:val="000000"/>
          <w:lang w:val="en-US"/>
        </w:rPr>
        <w:t>Diagonaalprojekt</w:t>
      </w:r>
      <w:proofErr w:type="spellEnd"/>
      <w:r>
        <w:rPr>
          <w:color w:val="000000"/>
          <w:lang w:val="en-US"/>
        </w:rPr>
        <w:t xml:space="preserve"> OÜ </w:t>
      </w:r>
      <w:proofErr w:type="spellStart"/>
      <w:r>
        <w:rPr>
          <w:color w:val="000000"/>
          <w:lang w:val="en-US"/>
        </w:rPr>
        <w:t>esindaja</w:t>
      </w:r>
      <w:proofErr w:type="spellEnd"/>
      <w:r>
        <w:rPr>
          <w:color w:val="000000"/>
          <w:lang w:val="en-US"/>
        </w:rPr>
        <w:t xml:space="preserve"> Liina </w:t>
      </w:r>
      <w:proofErr w:type="spellStart"/>
      <w:r>
        <w:rPr>
          <w:color w:val="000000"/>
          <w:lang w:val="en-US"/>
        </w:rPr>
        <w:t>Tammaru</w:t>
      </w:r>
      <w:proofErr w:type="spellEnd"/>
      <w:r>
        <w:rPr>
          <w:color w:val="000000"/>
          <w:lang w:val="en-US"/>
        </w:rPr>
        <w:t xml:space="preserve"> ja </w:t>
      </w:r>
      <w:proofErr w:type="spellStart"/>
      <w:r>
        <w:rPr>
          <w:color w:val="000000"/>
          <w:lang w:val="en-US"/>
        </w:rPr>
        <w:t>Famino</w:t>
      </w:r>
      <w:proofErr w:type="spellEnd"/>
      <w:r>
        <w:rPr>
          <w:color w:val="000000"/>
          <w:lang w:val="en-US"/>
        </w:rPr>
        <w:t xml:space="preserve"> OÜ </w:t>
      </w:r>
      <w:proofErr w:type="spellStart"/>
      <w:r>
        <w:rPr>
          <w:color w:val="000000"/>
          <w:lang w:val="en-US"/>
        </w:rPr>
        <w:t>esindaja</w:t>
      </w:r>
      <w:proofErr w:type="spellEnd"/>
      <w:r>
        <w:rPr>
          <w:color w:val="000000"/>
          <w:lang w:val="en-US"/>
        </w:rPr>
        <w:t xml:space="preserve"> Kristjan </w:t>
      </w:r>
      <w:proofErr w:type="spellStart"/>
      <w:r>
        <w:rPr>
          <w:color w:val="000000"/>
          <w:lang w:val="en-US"/>
        </w:rPr>
        <w:t>Kann</w:t>
      </w:r>
      <w:proofErr w:type="spellEnd"/>
      <w:r>
        <w:rPr>
          <w:color w:val="000000"/>
          <w:lang w:val="en-US"/>
        </w:rPr>
        <w:t xml:space="preserve">; </w:t>
      </w:r>
    </w:p>
    <w:p w14:paraId="7EF12604" w14:textId="77777777" w:rsidR="008349C3" w:rsidRPr="00D15B42" w:rsidRDefault="008349C3" w:rsidP="008349C3">
      <w:pPr>
        <w:jc w:val="both"/>
        <w:rPr>
          <w:lang w:val="et-EE"/>
        </w:rPr>
      </w:pPr>
      <w:r w:rsidRPr="00D15B42">
        <w:rPr>
          <w:lang w:val="et-EE"/>
        </w:rPr>
        <w:t>1.4</w:t>
      </w:r>
      <w:r w:rsidRPr="00D15B42">
        <w:rPr>
          <w:lang w:val="et-EE"/>
        </w:rPr>
        <w:tab/>
      </w:r>
      <w:r>
        <w:rPr>
          <w:lang w:val="et-EE"/>
        </w:rPr>
        <w:t xml:space="preserve">projekteeritava </w:t>
      </w:r>
      <w:r w:rsidRPr="00D15B42">
        <w:rPr>
          <w:lang w:val="et-EE"/>
        </w:rPr>
        <w:t xml:space="preserve">ehitiste kasutamise otstarve: </w:t>
      </w:r>
      <w:r>
        <w:rPr>
          <w:lang w:val="et-EE"/>
        </w:rPr>
        <w:t>äripindadega  ja korterelamu;</w:t>
      </w:r>
    </w:p>
    <w:p w14:paraId="044C56F3" w14:textId="77777777" w:rsidR="008349C3" w:rsidRPr="00D15B42" w:rsidRDefault="008349C3" w:rsidP="008349C3">
      <w:pPr>
        <w:jc w:val="both"/>
      </w:pPr>
      <w:r w:rsidRPr="00D15B42">
        <w:rPr>
          <w:lang w:val="et-EE"/>
        </w:rPr>
        <w:t>1.5</w:t>
      </w:r>
      <w:r w:rsidRPr="00D15B42">
        <w:rPr>
          <w:lang w:val="et-EE"/>
        </w:rPr>
        <w:tab/>
        <w:t>ehituse iseloom:</w:t>
      </w:r>
      <w:r>
        <w:rPr>
          <w:lang w:val="et-EE"/>
        </w:rPr>
        <w:t xml:space="preserve"> olemasolevate hoonete laiendamine ja ümberehitamine;</w:t>
      </w:r>
    </w:p>
    <w:p w14:paraId="7FB0668A" w14:textId="77777777" w:rsidR="008349C3" w:rsidRPr="00D15B42" w:rsidRDefault="008349C3" w:rsidP="008349C3">
      <w:pPr>
        <w:jc w:val="both"/>
        <w:rPr>
          <w:lang w:val="et-EE"/>
        </w:rPr>
      </w:pPr>
      <w:r w:rsidRPr="00D15B42">
        <w:rPr>
          <w:lang w:val="en-US"/>
        </w:rPr>
        <w:t xml:space="preserve">           </w:t>
      </w:r>
      <w:r w:rsidRPr="00D15B42">
        <w:t xml:space="preserve"> </w:t>
      </w:r>
      <w:proofErr w:type="spellStart"/>
      <w:r w:rsidRPr="00D15B42">
        <w:t>Ehitisregistri</w:t>
      </w:r>
      <w:proofErr w:type="spellEnd"/>
      <w:r w:rsidRPr="00D15B42">
        <w:t xml:space="preserve"> </w:t>
      </w:r>
      <w:proofErr w:type="spellStart"/>
      <w:r w:rsidRPr="00D15B42">
        <w:t>andmetel</w:t>
      </w:r>
      <w:proofErr w:type="spellEnd"/>
      <w:r w:rsidRPr="00D15B42">
        <w:t xml:space="preserve"> </w:t>
      </w:r>
      <w:r w:rsidRPr="00D15B42">
        <w:rPr>
          <w:lang w:val="en-US"/>
        </w:rPr>
        <w:t>on</w:t>
      </w:r>
      <w:r w:rsidRPr="00D507BC">
        <w:rPr>
          <w:b/>
          <w:bCs/>
          <w:lang w:val="et-EE"/>
        </w:rPr>
        <w:t xml:space="preserve"> </w:t>
      </w:r>
      <w:r w:rsidRPr="00335795">
        <w:rPr>
          <w:lang w:val="et-EE"/>
        </w:rPr>
        <w:t>Tallinna mnt 35 kinnistu</w:t>
      </w:r>
      <w:r w:rsidRPr="00335795">
        <w:rPr>
          <w:lang w:val="en-US"/>
        </w:rPr>
        <w:t xml:space="preserve"> </w:t>
      </w:r>
      <w:proofErr w:type="spellStart"/>
      <w:r w:rsidRPr="00335795">
        <w:rPr>
          <w:lang w:val="en-US"/>
        </w:rPr>
        <w:t>hoonestatud</w:t>
      </w:r>
      <w:proofErr w:type="spellEnd"/>
      <w:r w:rsidRPr="00335795">
        <w:rPr>
          <w:lang w:val="en-US"/>
        </w:rPr>
        <w:t xml:space="preserve">, seal </w:t>
      </w:r>
      <w:proofErr w:type="spellStart"/>
      <w:r w:rsidRPr="00335795">
        <w:rPr>
          <w:lang w:val="en-US"/>
        </w:rPr>
        <w:t>asuvad</w:t>
      </w:r>
      <w:proofErr w:type="spellEnd"/>
      <w:r w:rsidRPr="00335795">
        <w:rPr>
          <w:lang w:val="et-EE"/>
        </w:rPr>
        <w:t xml:space="preserve"> olemasolevad ajalooliste paekivimüüridega veski-elamu ja abihoone;</w:t>
      </w:r>
      <w:r w:rsidRPr="00D15B42">
        <w:rPr>
          <w:lang w:val="et-EE"/>
        </w:rPr>
        <w:t xml:space="preserve"> </w:t>
      </w:r>
    </w:p>
    <w:p w14:paraId="2D5ABA2A" w14:textId="77777777" w:rsidR="008349C3" w:rsidRPr="00D15B42" w:rsidRDefault="008349C3" w:rsidP="008349C3">
      <w:pPr>
        <w:jc w:val="both"/>
        <w:rPr>
          <w:lang w:val="et-EE"/>
        </w:rPr>
      </w:pPr>
      <w:r w:rsidRPr="00D15B42">
        <w:rPr>
          <w:lang w:val="et-EE"/>
        </w:rPr>
        <w:t xml:space="preserve">1.6      </w:t>
      </w:r>
      <w:r>
        <w:rPr>
          <w:lang w:val="et-EE"/>
        </w:rPr>
        <w:t xml:space="preserve">kinnistu olemasolev </w:t>
      </w:r>
      <w:r w:rsidRPr="00D15B42">
        <w:rPr>
          <w:lang w:val="et-EE"/>
        </w:rPr>
        <w:t>sihtotstarve</w:t>
      </w:r>
      <w:r>
        <w:rPr>
          <w:lang w:val="et-EE"/>
        </w:rPr>
        <w:t>:</w:t>
      </w:r>
      <w:r w:rsidRPr="00D15B42">
        <w:rPr>
          <w:lang w:val="et-EE"/>
        </w:rPr>
        <w:t xml:space="preserve"> 100%  </w:t>
      </w:r>
      <w:r>
        <w:rPr>
          <w:lang w:val="et-EE"/>
        </w:rPr>
        <w:t>äri</w:t>
      </w:r>
      <w:r w:rsidRPr="00D15B42">
        <w:rPr>
          <w:lang w:val="et-EE"/>
        </w:rPr>
        <w:t>maa</w:t>
      </w:r>
      <w:r>
        <w:rPr>
          <w:lang w:val="et-EE"/>
        </w:rPr>
        <w:t>, mis muutub projekti koostamisel vastavalt proportsioonile ärimaa ja elamumaa sihtotstarbeliseks;</w:t>
      </w:r>
    </w:p>
    <w:p w14:paraId="0CA4A4D1" w14:textId="712F33E7" w:rsidR="008349C3" w:rsidRPr="00D15B42" w:rsidRDefault="008349C3" w:rsidP="008349C3">
      <w:pPr>
        <w:jc w:val="both"/>
        <w:rPr>
          <w:lang w:val="et-EE"/>
        </w:rPr>
      </w:pPr>
      <w:r w:rsidRPr="00D15B42">
        <w:rPr>
          <w:lang w:val="et-EE"/>
        </w:rPr>
        <w:t>1.7</w:t>
      </w:r>
      <w:r w:rsidRPr="00D15B42">
        <w:rPr>
          <w:lang w:val="et-EE"/>
        </w:rPr>
        <w:tab/>
      </w:r>
      <w:r>
        <w:rPr>
          <w:lang w:val="et-EE"/>
        </w:rPr>
        <w:t xml:space="preserve">projekti koostamisel </w:t>
      </w:r>
      <w:r w:rsidRPr="00D15B42">
        <w:rPr>
          <w:lang w:val="et-EE"/>
        </w:rPr>
        <w:t xml:space="preserve">lähtuda </w:t>
      </w:r>
      <w:r>
        <w:rPr>
          <w:lang w:val="et-EE"/>
        </w:rPr>
        <w:t xml:space="preserve">esitatud eskiislahendusest, </w:t>
      </w:r>
      <w:r w:rsidRPr="00D15B42">
        <w:rPr>
          <w:lang w:val="et-EE"/>
        </w:rPr>
        <w:t xml:space="preserve">käesolevatest tingimustest,  </w:t>
      </w:r>
      <w:r>
        <w:rPr>
          <w:lang w:val="et-EE"/>
        </w:rPr>
        <w:t xml:space="preserve">Transpordiameti </w:t>
      </w:r>
      <w:r w:rsidRPr="00D15B42">
        <w:rPr>
          <w:lang w:val="et-EE"/>
        </w:rPr>
        <w:t>nõuetest,</w:t>
      </w:r>
      <w:r>
        <w:rPr>
          <w:lang w:val="et-EE"/>
        </w:rPr>
        <w:t xml:space="preserve"> </w:t>
      </w:r>
      <w:r w:rsidRPr="00D15B42">
        <w:rPr>
          <w:lang w:val="et-EE"/>
        </w:rPr>
        <w:t>tuletohutuse</w:t>
      </w:r>
      <w:r w:rsidR="00B75EBD">
        <w:rPr>
          <w:lang w:val="et-EE"/>
        </w:rPr>
        <w:t>, võrguvaldajate</w:t>
      </w:r>
      <w:r w:rsidRPr="00D15B42">
        <w:rPr>
          <w:lang w:val="et-EE"/>
        </w:rPr>
        <w:t xml:space="preserve"> ja teistest kehtivatest asjakohastest õigusaktidest. </w:t>
      </w:r>
    </w:p>
    <w:p w14:paraId="2353AB50" w14:textId="77777777" w:rsidR="008349C3" w:rsidRPr="00F074D4" w:rsidRDefault="008349C3" w:rsidP="008349C3">
      <w:pPr>
        <w:jc w:val="both"/>
        <w:rPr>
          <w:lang w:val="et-EE"/>
        </w:rPr>
      </w:pPr>
      <w:r w:rsidRPr="00F074D4">
        <w:rPr>
          <w:lang w:val="et-EE"/>
        </w:rPr>
        <w:t>1.8</w:t>
      </w:r>
      <w:r w:rsidRPr="00C50CCA">
        <w:rPr>
          <w:i/>
          <w:iCs/>
          <w:lang w:val="et-EE"/>
        </w:rPr>
        <w:tab/>
      </w:r>
      <w:r w:rsidRPr="00F074D4">
        <w:rPr>
          <w:lang w:val="et-EE"/>
        </w:rPr>
        <w:t xml:space="preserve">Ehitusõigus: </w:t>
      </w:r>
    </w:p>
    <w:p w14:paraId="5BDFD72E" w14:textId="77777777" w:rsidR="008349C3" w:rsidRPr="00F074D4" w:rsidRDefault="008349C3" w:rsidP="008349C3">
      <w:pPr>
        <w:numPr>
          <w:ilvl w:val="0"/>
          <w:numId w:val="2"/>
        </w:numPr>
        <w:jc w:val="both"/>
        <w:rPr>
          <w:lang w:val="et-EE"/>
        </w:rPr>
      </w:pPr>
      <w:r w:rsidRPr="00F074D4">
        <w:rPr>
          <w:lang w:val="et-EE"/>
        </w:rPr>
        <w:t xml:space="preserve">suurim hoonete arv </w:t>
      </w:r>
      <w:r>
        <w:rPr>
          <w:lang w:val="et-EE"/>
        </w:rPr>
        <w:t>2;</w:t>
      </w:r>
      <w:r w:rsidRPr="00F074D4">
        <w:rPr>
          <w:lang w:val="et-EE"/>
        </w:rPr>
        <w:t xml:space="preserve"> </w:t>
      </w:r>
    </w:p>
    <w:p w14:paraId="354EE59D" w14:textId="77777777" w:rsidR="008349C3" w:rsidRPr="00D507BC" w:rsidRDefault="008349C3" w:rsidP="008349C3">
      <w:pPr>
        <w:numPr>
          <w:ilvl w:val="0"/>
          <w:numId w:val="2"/>
        </w:numPr>
        <w:jc w:val="both"/>
        <w:rPr>
          <w:i/>
          <w:iCs/>
          <w:lang w:val="et-EE"/>
        </w:rPr>
      </w:pPr>
      <w:r>
        <w:rPr>
          <w:i/>
          <w:iCs/>
          <w:lang w:val="et-EE"/>
        </w:rPr>
        <w:t xml:space="preserve">krundi </w:t>
      </w:r>
      <w:r w:rsidRPr="00D507BC">
        <w:rPr>
          <w:i/>
          <w:iCs/>
          <w:lang w:val="et-EE"/>
        </w:rPr>
        <w:t xml:space="preserve">suurim ehitistealune pind </w:t>
      </w:r>
      <w:r>
        <w:rPr>
          <w:i/>
          <w:iCs/>
          <w:lang w:val="et-EE"/>
        </w:rPr>
        <w:t>40</w:t>
      </w:r>
      <w:r w:rsidRPr="00D507BC">
        <w:rPr>
          <w:i/>
          <w:iCs/>
          <w:lang w:val="et-EE"/>
        </w:rPr>
        <w:t xml:space="preserve">0 </w:t>
      </w:r>
      <w:bookmarkStart w:id="11" w:name="_Hlk99525557"/>
      <w:r w:rsidRPr="00D507BC">
        <w:rPr>
          <w:i/>
          <w:iCs/>
          <w:lang w:val="et-EE"/>
        </w:rPr>
        <w:t>m²</w:t>
      </w:r>
      <w:bookmarkEnd w:id="11"/>
      <w:r w:rsidRPr="00D507BC">
        <w:rPr>
          <w:i/>
          <w:iCs/>
          <w:lang w:val="et-EE"/>
        </w:rPr>
        <w:t>;</w:t>
      </w:r>
    </w:p>
    <w:p w14:paraId="2ECB9313" w14:textId="77777777" w:rsidR="008349C3" w:rsidRPr="00E77251" w:rsidRDefault="008349C3" w:rsidP="008349C3">
      <w:pPr>
        <w:numPr>
          <w:ilvl w:val="0"/>
          <w:numId w:val="2"/>
        </w:numPr>
        <w:jc w:val="both"/>
        <w:rPr>
          <w:i/>
          <w:iCs/>
          <w:lang w:val="et-EE"/>
        </w:rPr>
      </w:pPr>
      <w:r w:rsidRPr="00E77251">
        <w:rPr>
          <w:i/>
          <w:iCs/>
          <w:lang w:val="et-EE"/>
        </w:rPr>
        <w:lastRenderedPageBreak/>
        <w:t xml:space="preserve">hoonestusalaks määrata olemasolevate hoonete alune ja </w:t>
      </w:r>
      <w:r>
        <w:rPr>
          <w:i/>
          <w:iCs/>
          <w:lang w:val="et-EE"/>
        </w:rPr>
        <w:t xml:space="preserve">vastavalt vajadusele nende </w:t>
      </w:r>
      <w:r w:rsidRPr="00E77251">
        <w:rPr>
          <w:i/>
          <w:iCs/>
          <w:lang w:val="et-EE"/>
        </w:rPr>
        <w:t>lähiümbruse al</w:t>
      </w:r>
      <w:r>
        <w:rPr>
          <w:i/>
          <w:iCs/>
          <w:lang w:val="et-EE"/>
        </w:rPr>
        <w:t>a.</w:t>
      </w:r>
    </w:p>
    <w:p w14:paraId="52D60DFA" w14:textId="77777777" w:rsidR="008349C3" w:rsidRPr="00B33A3D" w:rsidRDefault="008349C3" w:rsidP="008349C3">
      <w:pPr>
        <w:jc w:val="both"/>
        <w:rPr>
          <w:lang w:val="et-EE"/>
        </w:rPr>
      </w:pPr>
      <w:r>
        <w:rPr>
          <w:lang w:val="et-EE"/>
        </w:rPr>
        <w:t>1.9.</w:t>
      </w:r>
      <w:r>
        <w:rPr>
          <w:lang w:val="et-EE"/>
        </w:rPr>
        <w:tab/>
      </w:r>
      <w:r w:rsidRPr="00B33A3D">
        <w:rPr>
          <w:lang w:val="et-EE"/>
        </w:rPr>
        <w:t>Nõuded</w:t>
      </w:r>
      <w:r>
        <w:rPr>
          <w:lang w:val="et-EE"/>
        </w:rPr>
        <w:t xml:space="preserve"> projektile</w:t>
      </w:r>
      <w:r w:rsidRPr="00B33A3D">
        <w:rPr>
          <w:lang w:val="et-EE"/>
        </w:rPr>
        <w:t xml:space="preserve">, heakorrale ja haljastusele: </w:t>
      </w:r>
    </w:p>
    <w:p w14:paraId="78E313FF" w14:textId="77777777" w:rsidR="008349C3" w:rsidRDefault="008349C3" w:rsidP="008349C3">
      <w:pPr>
        <w:jc w:val="both"/>
        <w:rPr>
          <w:lang w:val="et-EE"/>
        </w:rPr>
      </w:pPr>
      <w:r>
        <w:rPr>
          <w:lang w:val="et-EE"/>
        </w:rPr>
        <w:t>1.9.1</w:t>
      </w:r>
      <w:r>
        <w:rPr>
          <w:lang w:val="et-EE"/>
        </w:rPr>
        <w:tab/>
        <w:t>asendiplaan koostada  geodeetilisel alusplaanil, kus näidata hoonete ja rajatiste (sh vee- ja kanalisatsiooni rajatised) asukohad, avaliku kasutusega alad, parkimiskohad, tehnovõrkudega liitumiskohad jms;</w:t>
      </w:r>
      <w:r w:rsidRPr="00315FEB">
        <w:rPr>
          <w:lang w:val="et-EE"/>
        </w:rPr>
        <w:t xml:space="preserve"> </w:t>
      </w:r>
    </w:p>
    <w:p w14:paraId="3A831838" w14:textId="1472C1DE" w:rsidR="008349C3" w:rsidRDefault="008349C3" w:rsidP="008349C3">
      <w:pPr>
        <w:jc w:val="both"/>
        <w:rPr>
          <w:lang w:val="et-EE"/>
        </w:rPr>
      </w:pPr>
      <w:r w:rsidRPr="000E62E3">
        <w:rPr>
          <w:lang w:val="et-EE"/>
        </w:rPr>
        <w:t>1.</w:t>
      </w:r>
      <w:r>
        <w:rPr>
          <w:lang w:val="et-EE"/>
        </w:rPr>
        <w:t>9</w:t>
      </w:r>
      <w:r w:rsidRPr="000E62E3">
        <w:rPr>
          <w:lang w:val="et-EE"/>
        </w:rPr>
        <w:t>.</w:t>
      </w:r>
      <w:r>
        <w:rPr>
          <w:lang w:val="et-EE"/>
        </w:rPr>
        <w:t>2</w:t>
      </w:r>
      <w:r>
        <w:rPr>
          <w:lang w:val="et-EE"/>
        </w:rPr>
        <w:tab/>
        <w:t>juurdepääs lahendada otstarbekalt avalikult kasutavalt teelt, arvestada liiklusohutuse ja nähtavusega</w:t>
      </w:r>
      <w:r w:rsidRPr="00BA7036">
        <w:rPr>
          <w:lang w:val="et-EE"/>
        </w:rPr>
        <w:t xml:space="preserve"> ning </w:t>
      </w:r>
      <w:r>
        <w:rPr>
          <w:lang w:val="et-EE"/>
        </w:rPr>
        <w:t xml:space="preserve">kavandada </w:t>
      </w:r>
      <w:r w:rsidRPr="00BA7036">
        <w:rPr>
          <w:lang w:val="et-EE"/>
        </w:rPr>
        <w:t>parkimis</w:t>
      </w:r>
      <w:r>
        <w:rPr>
          <w:lang w:val="et-EE"/>
        </w:rPr>
        <w:t>võimalus</w:t>
      </w:r>
      <w:r w:rsidRPr="0024134F">
        <w:rPr>
          <w:lang w:val="et-EE"/>
        </w:rPr>
        <w:t xml:space="preserve"> </w:t>
      </w:r>
      <w:r>
        <w:rPr>
          <w:lang w:val="et-EE"/>
        </w:rPr>
        <w:t>vastavalt normidele oma krundil</w:t>
      </w:r>
      <w:r w:rsidRPr="00BA7036">
        <w:rPr>
          <w:lang w:val="et-EE"/>
        </w:rPr>
        <w:t xml:space="preserve"> </w:t>
      </w:r>
      <w:r w:rsidR="00B75EBD">
        <w:rPr>
          <w:lang w:val="et-EE"/>
        </w:rPr>
        <w:t xml:space="preserve">kohviku osa </w:t>
      </w:r>
      <w:r>
        <w:rPr>
          <w:lang w:val="et-EE"/>
        </w:rPr>
        <w:t>avalikult kasutatava ala</w:t>
      </w:r>
      <w:r w:rsidR="00B75EBD">
        <w:rPr>
          <w:lang w:val="et-EE"/>
        </w:rPr>
        <w:t>na</w:t>
      </w:r>
      <w:r>
        <w:rPr>
          <w:lang w:val="et-EE"/>
        </w:rPr>
        <w:t xml:space="preserve">; </w:t>
      </w:r>
    </w:p>
    <w:p w14:paraId="5244FC7A" w14:textId="77777777" w:rsidR="008349C3" w:rsidRPr="00F75C3B" w:rsidRDefault="008349C3" w:rsidP="008349C3">
      <w:pPr>
        <w:jc w:val="both"/>
        <w:rPr>
          <w:lang w:val="et-EE"/>
        </w:rPr>
      </w:pPr>
      <w:r>
        <w:rPr>
          <w:lang w:val="et-EE"/>
        </w:rPr>
        <w:t>1.9.3</w:t>
      </w:r>
      <w:r>
        <w:rPr>
          <w:lang w:val="et-EE"/>
        </w:rPr>
        <w:tab/>
        <w:t xml:space="preserve">projekteerida </w:t>
      </w:r>
      <w:proofErr w:type="spellStart"/>
      <w:r>
        <w:rPr>
          <w:lang w:val="et-EE"/>
        </w:rPr>
        <w:t>õueala</w:t>
      </w:r>
      <w:proofErr w:type="spellEnd"/>
      <w:r>
        <w:rPr>
          <w:lang w:val="et-EE"/>
        </w:rPr>
        <w:t xml:space="preserve"> haljastus ja heakorrastamine, vajadusel piirdeaed (sobib ka vabakujuline hekk). Lahendada vertikaalplaneerimine ja sajuvete ärajuhtimine hoonete ümbert ja teedelt ning platsidelt eemale. </w:t>
      </w:r>
      <w:r w:rsidRPr="00F75C3B">
        <w:rPr>
          <w:lang w:val="et-EE"/>
        </w:rPr>
        <w:t>Näidata prügikonteinerite asukoht</w:t>
      </w:r>
      <w:r>
        <w:rPr>
          <w:lang w:val="et-EE"/>
        </w:rPr>
        <w:t>- varjualune</w:t>
      </w:r>
      <w:r w:rsidRPr="00F75C3B">
        <w:rPr>
          <w:lang w:val="et-EE"/>
        </w:rPr>
        <w:t xml:space="preserve"> ja juurdepääs selleni;</w:t>
      </w:r>
    </w:p>
    <w:p w14:paraId="3B96AFE2" w14:textId="77777777" w:rsidR="008349C3" w:rsidRDefault="008349C3" w:rsidP="008349C3">
      <w:pPr>
        <w:rPr>
          <w:lang w:val="et-EE"/>
        </w:rPr>
      </w:pPr>
      <w:r>
        <w:rPr>
          <w:lang w:val="et-EE"/>
        </w:rPr>
        <w:t>1.10.</w:t>
      </w:r>
      <w:r>
        <w:rPr>
          <w:lang w:val="et-EE"/>
        </w:rPr>
        <w:tab/>
      </w:r>
      <w:r w:rsidRPr="00315FEB">
        <w:rPr>
          <w:lang w:val="et-EE"/>
        </w:rPr>
        <w:t xml:space="preserve">Arhitektuursed </w:t>
      </w:r>
      <w:r>
        <w:rPr>
          <w:lang w:val="et-EE"/>
        </w:rPr>
        <w:t xml:space="preserve">ja ehituslikud </w:t>
      </w:r>
      <w:r w:rsidRPr="00315FEB">
        <w:rPr>
          <w:lang w:val="et-EE"/>
        </w:rPr>
        <w:t xml:space="preserve">nõuded: </w:t>
      </w:r>
    </w:p>
    <w:p w14:paraId="1EE64998" w14:textId="77777777" w:rsidR="008349C3" w:rsidRDefault="008349C3" w:rsidP="008349C3">
      <w:pPr>
        <w:rPr>
          <w:lang w:val="et-EE"/>
        </w:rPr>
      </w:pPr>
      <w:r w:rsidRPr="00315FEB">
        <w:rPr>
          <w:lang w:val="et-EE"/>
        </w:rPr>
        <w:t>1.</w:t>
      </w:r>
      <w:r>
        <w:rPr>
          <w:lang w:val="et-EE"/>
        </w:rPr>
        <w:t>10</w:t>
      </w:r>
      <w:r w:rsidRPr="00315FEB">
        <w:rPr>
          <w:lang w:val="et-EE"/>
        </w:rPr>
        <w:t>.1</w:t>
      </w:r>
      <w:r>
        <w:rPr>
          <w:lang w:val="et-EE"/>
        </w:rPr>
        <w:tab/>
        <w:t xml:space="preserve">äri- ja kortermaja </w:t>
      </w:r>
      <w:r w:rsidRPr="00315FEB">
        <w:rPr>
          <w:lang w:val="et-EE"/>
        </w:rPr>
        <w:t xml:space="preserve">kõrgus maapinnast </w:t>
      </w:r>
      <w:r>
        <w:rPr>
          <w:lang w:val="et-EE"/>
        </w:rPr>
        <w:t>võib olla kuni 11,5</w:t>
      </w:r>
      <w:r w:rsidRPr="00315FEB">
        <w:rPr>
          <w:lang w:val="et-EE"/>
        </w:rPr>
        <w:t xml:space="preserve"> m</w:t>
      </w:r>
      <w:r>
        <w:rPr>
          <w:lang w:val="et-EE"/>
        </w:rPr>
        <w:t xml:space="preserve"> planeeritavast maapinnast, </w:t>
      </w:r>
      <w:r w:rsidRPr="00A35787">
        <w:rPr>
          <w:lang w:val="et-EE"/>
        </w:rPr>
        <w:t xml:space="preserve"> </w:t>
      </w:r>
      <w:r>
        <w:rPr>
          <w:lang w:val="et-EE"/>
        </w:rPr>
        <w:t>m</w:t>
      </w:r>
      <w:r w:rsidRPr="00315FEB">
        <w:rPr>
          <w:lang w:val="et-EE"/>
        </w:rPr>
        <w:t xml:space="preserve">aksimaalne korruselisus </w:t>
      </w:r>
      <w:r>
        <w:rPr>
          <w:lang w:val="et-EE"/>
        </w:rPr>
        <w:t xml:space="preserve">3 ja abihoone kõrgus 5 m;  </w:t>
      </w:r>
    </w:p>
    <w:p w14:paraId="03A2138E" w14:textId="77777777" w:rsidR="008349C3" w:rsidRDefault="008349C3" w:rsidP="008349C3">
      <w:pPr>
        <w:rPr>
          <w:lang w:val="et-EE"/>
        </w:rPr>
      </w:pPr>
      <w:r>
        <w:rPr>
          <w:lang w:val="et-EE"/>
        </w:rPr>
        <w:t>1.10.2</w:t>
      </w:r>
      <w:r>
        <w:rPr>
          <w:lang w:val="et-EE"/>
        </w:rPr>
        <w:tab/>
        <w:t>määrata ±0.00 absoluutne kõrgus arvestades olemasolevate hoonete I korruse põranda kõrgusmärke;</w:t>
      </w:r>
    </w:p>
    <w:p w14:paraId="7BD4DF10" w14:textId="77777777" w:rsidR="008349C3" w:rsidRDefault="008349C3" w:rsidP="008349C3">
      <w:pPr>
        <w:rPr>
          <w:lang w:val="et-EE"/>
        </w:rPr>
      </w:pPr>
      <w:r>
        <w:rPr>
          <w:lang w:val="et-EE"/>
        </w:rPr>
        <w:t>1.10.3</w:t>
      </w:r>
      <w:r>
        <w:rPr>
          <w:lang w:val="et-EE"/>
        </w:rPr>
        <w:tab/>
        <w:t>h</w:t>
      </w:r>
      <w:r w:rsidRPr="00315FEB">
        <w:rPr>
          <w:lang w:val="et-EE"/>
        </w:rPr>
        <w:t>oone minima</w:t>
      </w:r>
      <w:r>
        <w:rPr>
          <w:lang w:val="et-EE"/>
        </w:rPr>
        <w:t>alne lubatav tulepüsivusaste on TP2</w:t>
      </w:r>
      <w:r w:rsidRPr="00315FEB">
        <w:rPr>
          <w:lang w:val="et-EE"/>
        </w:rPr>
        <w:t xml:space="preserve">; </w:t>
      </w:r>
    </w:p>
    <w:p w14:paraId="307E56A9" w14:textId="77777777" w:rsidR="008349C3" w:rsidRDefault="008349C3" w:rsidP="008349C3">
      <w:pPr>
        <w:rPr>
          <w:lang w:val="et-EE"/>
        </w:rPr>
      </w:pPr>
      <w:r>
        <w:rPr>
          <w:lang w:val="et-EE"/>
        </w:rPr>
        <w:t>1.10.4</w:t>
      </w:r>
      <w:r>
        <w:rPr>
          <w:lang w:val="et-EE"/>
        </w:rPr>
        <w:tab/>
        <w:t>k</w:t>
      </w:r>
      <w:r w:rsidRPr="00315FEB">
        <w:rPr>
          <w:lang w:val="et-EE"/>
        </w:rPr>
        <w:t xml:space="preserve">atuse kalle </w:t>
      </w:r>
      <w:r>
        <w:rPr>
          <w:lang w:val="et-EE"/>
        </w:rPr>
        <w:t>10º-</w:t>
      </w:r>
      <w:r w:rsidRPr="00315FEB">
        <w:rPr>
          <w:lang w:val="et-EE"/>
        </w:rPr>
        <w:t>45º</w:t>
      </w:r>
      <w:r>
        <w:rPr>
          <w:lang w:val="et-EE"/>
        </w:rPr>
        <w:t>, katustele on lubatud paigaldada päikesepaneele;</w:t>
      </w:r>
    </w:p>
    <w:p w14:paraId="79CF4FF5" w14:textId="77777777" w:rsidR="008349C3" w:rsidRPr="00E25F05" w:rsidRDefault="008349C3" w:rsidP="008349C3">
      <w:pPr>
        <w:jc w:val="both"/>
        <w:rPr>
          <w:lang w:val="et-EE"/>
        </w:rPr>
      </w:pPr>
      <w:r w:rsidRPr="00315FEB">
        <w:rPr>
          <w:lang w:val="et-EE"/>
        </w:rPr>
        <w:t>1.</w:t>
      </w:r>
      <w:r>
        <w:rPr>
          <w:lang w:val="et-EE"/>
        </w:rPr>
        <w:t>10</w:t>
      </w:r>
      <w:r w:rsidRPr="00315FEB">
        <w:rPr>
          <w:lang w:val="et-EE"/>
        </w:rPr>
        <w:t>.</w:t>
      </w:r>
      <w:r>
        <w:rPr>
          <w:lang w:val="et-EE"/>
        </w:rPr>
        <w:t>5</w:t>
      </w:r>
      <w:r>
        <w:rPr>
          <w:lang w:val="et-EE"/>
        </w:rPr>
        <w:tab/>
        <w:t>k</w:t>
      </w:r>
      <w:r w:rsidRPr="00E25F05">
        <w:rPr>
          <w:lang w:val="et-EE"/>
        </w:rPr>
        <w:t xml:space="preserve">asutatavad fassaadimaterjalid ja värvilahendused peavad sobituma olemasoleva </w:t>
      </w:r>
      <w:r>
        <w:rPr>
          <w:lang w:val="et-EE"/>
        </w:rPr>
        <w:t>miljööga ja moodustama tervikliku arhitektuurse ansambli;</w:t>
      </w:r>
    </w:p>
    <w:p w14:paraId="213B5D8C" w14:textId="77777777" w:rsidR="008349C3" w:rsidRDefault="008349C3" w:rsidP="008349C3">
      <w:pPr>
        <w:jc w:val="both"/>
        <w:rPr>
          <w:lang w:val="et-EE"/>
        </w:rPr>
      </w:pPr>
      <w:r>
        <w:rPr>
          <w:lang w:val="et-EE"/>
        </w:rPr>
        <w:t>Fassaadide</w:t>
      </w:r>
      <w:r w:rsidRPr="00E25F05">
        <w:rPr>
          <w:lang w:val="et-EE"/>
        </w:rPr>
        <w:t xml:space="preserve"> suurtel pindadel </w:t>
      </w:r>
      <w:r>
        <w:rPr>
          <w:lang w:val="et-EE"/>
        </w:rPr>
        <w:t xml:space="preserve">on keelatud </w:t>
      </w:r>
      <w:r w:rsidRPr="00E25F05">
        <w:rPr>
          <w:lang w:val="et-EE"/>
        </w:rPr>
        <w:t>metall- ja plastiklahendus</w:t>
      </w:r>
      <w:r>
        <w:rPr>
          <w:lang w:val="et-EE"/>
        </w:rPr>
        <w:t xml:space="preserve">ed. </w:t>
      </w:r>
      <w:r w:rsidRPr="00315FEB">
        <w:rPr>
          <w:lang w:val="et-EE"/>
        </w:rPr>
        <w:t xml:space="preserve">Hoone välimus peab </w:t>
      </w:r>
      <w:r>
        <w:rPr>
          <w:lang w:val="et-EE"/>
        </w:rPr>
        <w:t>sobituma olemasolevasse ajaloolisesse piirkonda</w:t>
      </w:r>
      <w:r w:rsidRPr="00315FEB">
        <w:rPr>
          <w:lang w:val="et-EE"/>
        </w:rPr>
        <w:t>.</w:t>
      </w:r>
      <w:r>
        <w:rPr>
          <w:lang w:val="et-EE"/>
        </w:rPr>
        <w:t xml:space="preserve"> </w:t>
      </w:r>
    </w:p>
    <w:p w14:paraId="7D807AEE" w14:textId="77777777" w:rsidR="008349C3" w:rsidRPr="00056F05" w:rsidRDefault="008349C3" w:rsidP="008349C3">
      <w:pPr>
        <w:jc w:val="both"/>
        <w:rPr>
          <w:lang w:val="et-EE"/>
        </w:rPr>
      </w:pPr>
      <w:r w:rsidRPr="00056F05">
        <w:rPr>
          <w:lang w:val="et-EE"/>
        </w:rPr>
        <w:t>1.</w:t>
      </w:r>
      <w:r>
        <w:rPr>
          <w:lang w:val="et-EE"/>
        </w:rPr>
        <w:t>11</w:t>
      </w:r>
      <w:r w:rsidRPr="00056F05">
        <w:rPr>
          <w:lang w:val="et-EE"/>
        </w:rPr>
        <w:t>.</w:t>
      </w:r>
      <w:r w:rsidRPr="00056F05">
        <w:rPr>
          <w:lang w:val="et-EE"/>
        </w:rPr>
        <w:tab/>
        <w:t xml:space="preserve">Nõuded konstruktsioonidele ja sisekliimale: </w:t>
      </w:r>
    </w:p>
    <w:p w14:paraId="44F8E9B5" w14:textId="77777777" w:rsidR="008349C3" w:rsidRPr="00056F05" w:rsidRDefault="008349C3" w:rsidP="008349C3">
      <w:pPr>
        <w:jc w:val="both"/>
        <w:rPr>
          <w:lang w:val="et-EE"/>
        </w:rPr>
      </w:pPr>
      <w:r w:rsidRPr="00056F05">
        <w:rPr>
          <w:lang w:val="et-EE"/>
        </w:rPr>
        <w:t>1.</w:t>
      </w:r>
      <w:r>
        <w:rPr>
          <w:lang w:val="et-EE"/>
        </w:rPr>
        <w:t>11</w:t>
      </w:r>
      <w:r w:rsidRPr="00056F05">
        <w:rPr>
          <w:lang w:val="et-EE"/>
        </w:rPr>
        <w:t>.1</w:t>
      </w:r>
      <w:r w:rsidRPr="00056F05">
        <w:rPr>
          <w:lang w:val="et-EE"/>
        </w:rPr>
        <w:tab/>
      </w:r>
      <w:r>
        <w:rPr>
          <w:lang w:val="et-EE"/>
        </w:rPr>
        <w:t>h</w:t>
      </w:r>
      <w:r w:rsidRPr="00056F05">
        <w:rPr>
          <w:lang w:val="et-EE"/>
        </w:rPr>
        <w:t>oone</w:t>
      </w:r>
      <w:r>
        <w:rPr>
          <w:lang w:val="et-EE"/>
        </w:rPr>
        <w:t>te</w:t>
      </w:r>
      <w:r w:rsidRPr="00056F05">
        <w:rPr>
          <w:lang w:val="et-EE"/>
        </w:rPr>
        <w:t xml:space="preserve"> konstruktsioonid peavad tagama ohutuse, energiasäästlikkuse, vastupidavuse ja </w:t>
      </w:r>
      <w:proofErr w:type="spellStart"/>
      <w:r w:rsidRPr="00056F05">
        <w:rPr>
          <w:lang w:val="et-EE"/>
        </w:rPr>
        <w:t>kauakestvuse</w:t>
      </w:r>
      <w:proofErr w:type="spellEnd"/>
      <w:r w:rsidRPr="00056F05">
        <w:rPr>
          <w:lang w:val="et-EE"/>
        </w:rPr>
        <w:t>;</w:t>
      </w:r>
    </w:p>
    <w:p w14:paraId="1C2A984D" w14:textId="77777777" w:rsidR="008349C3" w:rsidRPr="00056F05" w:rsidRDefault="008349C3" w:rsidP="008349C3">
      <w:pPr>
        <w:jc w:val="both"/>
        <w:rPr>
          <w:lang w:val="et-EE"/>
        </w:rPr>
      </w:pPr>
      <w:r w:rsidRPr="00056F05">
        <w:rPr>
          <w:lang w:val="et-EE"/>
        </w:rPr>
        <w:t>1.</w:t>
      </w:r>
      <w:r>
        <w:rPr>
          <w:lang w:val="et-EE"/>
        </w:rPr>
        <w:t>11</w:t>
      </w:r>
      <w:r w:rsidRPr="00056F05">
        <w:rPr>
          <w:lang w:val="et-EE"/>
        </w:rPr>
        <w:t>.2</w:t>
      </w:r>
      <w:r w:rsidRPr="00056F05">
        <w:rPr>
          <w:lang w:val="et-EE"/>
        </w:rPr>
        <w:tab/>
      </w:r>
      <w:r>
        <w:rPr>
          <w:lang w:val="et-EE"/>
        </w:rPr>
        <w:t>korterites</w:t>
      </w:r>
      <w:r w:rsidRPr="00056F05">
        <w:rPr>
          <w:lang w:val="et-EE"/>
        </w:rPr>
        <w:t xml:space="preserve"> </w:t>
      </w:r>
      <w:r>
        <w:rPr>
          <w:lang w:val="et-EE"/>
        </w:rPr>
        <w:t xml:space="preserve">ja äriruumides </w:t>
      </w:r>
      <w:r w:rsidRPr="00056F05">
        <w:rPr>
          <w:lang w:val="et-EE"/>
        </w:rPr>
        <w:t xml:space="preserve">peab olema tagatud õigusaktides sätestatud vajalik loomulik päevavalgus, heliisolatsioon, ohutus, õhuvahetus, õhuniiskus, temperatuur, valgustus, sobilik tehnosüsteemide paigaldus ning muud </w:t>
      </w:r>
      <w:r>
        <w:rPr>
          <w:lang w:val="et-EE"/>
        </w:rPr>
        <w:t>kehtivad  nõuded.</w:t>
      </w:r>
    </w:p>
    <w:p w14:paraId="292189C1" w14:textId="77777777" w:rsidR="008349C3" w:rsidRPr="009B733B" w:rsidRDefault="008349C3" w:rsidP="008349C3">
      <w:pPr>
        <w:rPr>
          <w:lang w:val="et-EE"/>
        </w:rPr>
      </w:pPr>
      <w:r>
        <w:rPr>
          <w:lang w:val="et-EE"/>
        </w:rPr>
        <w:t>1.12.</w:t>
      </w:r>
      <w:r>
        <w:rPr>
          <w:lang w:val="et-EE"/>
        </w:rPr>
        <w:tab/>
      </w:r>
      <w:r w:rsidRPr="009B733B">
        <w:rPr>
          <w:lang w:val="et-EE"/>
        </w:rPr>
        <w:t xml:space="preserve">Tehniline varustatus ja insener-tehnilised võrgud: </w:t>
      </w:r>
    </w:p>
    <w:p w14:paraId="06AE8B68" w14:textId="77777777" w:rsidR="008349C3" w:rsidRPr="009B733B" w:rsidRDefault="008349C3" w:rsidP="008349C3">
      <w:pPr>
        <w:rPr>
          <w:lang w:val="et-EE"/>
        </w:rPr>
      </w:pPr>
      <w:r>
        <w:rPr>
          <w:lang w:val="et-EE"/>
        </w:rPr>
        <w:t>1.12.1</w:t>
      </w:r>
      <w:r>
        <w:rPr>
          <w:lang w:val="et-EE"/>
        </w:rPr>
        <w:tab/>
        <w:t>võrguühendused lahendada vastavalt võrguvaldaja tehnilistele tingimustele;</w:t>
      </w:r>
    </w:p>
    <w:p w14:paraId="7126C389" w14:textId="77777777" w:rsidR="008349C3" w:rsidRDefault="008349C3" w:rsidP="008349C3">
      <w:pPr>
        <w:jc w:val="both"/>
        <w:rPr>
          <w:lang w:val="et-EE"/>
        </w:rPr>
      </w:pPr>
      <w:r>
        <w:rPr>
          <w:lang w:val="et-EE"/>
        </w:rPr>
        <w:t>1.12.2</w:t>
      </w:r>
      <w:r>
        <w:rPr>
          <w:lang w:val="et-EE"/>
        </w:rPr>
        <w:tab/>
        <w:t>t</w:t>
      </w:r>
      <w:r w:rsidRPr="009B733B">
        <w:rPr>
          <w:lang w:val="et-EE"/>
        </w:rPr>
        <w:t xml:space="preserve">ehnilised tingimused tehnovõrkude valdajatelt tellib </w:t>
      </w:r>
      <w:proofErr w:type="spellStart"/>
      <w:r w:rsidRPr="009B733B">
        <w:rPr>
          <w:lang w:val="et-EE"/>
        </w:rPr>
        <w:t>hoonestaja</w:t>
      </w:r>
      <w:proofErr w:type="spellEnd"/>
      <w:r w:rsidRPr="009B733B">
        <w:rPr>
          <w:lang w:val="et-EE"/>
        </w:rPr>
        <w:t xml:space="preserve"> ja esitab need koos vastavate kooskõlastustega ehitusprojekti koosseisus</w:t>
      </w:r>
      <w:r>
        <w:rPr>
          <w:lang w:val="et-EE"/>
        </w:rPr>
        <w:t>;</w:t>
      </w:r>
    </w:p>
    <w:p w14:paraId="772845CB" w14:textId="77777777" w:rsidR="008349C3" w:rsidRDefault="008349C3" w:rsidP="008349C3">
      <w:pPr>
        <w:jc w:val="both"/>
        <w:rPr>
          <w:lang w:val="et-EE"/>
        </w:rPr>
      </w:pPr>
      <w:r>
        <w:rPr>
          <w:lang w:val="et-EE"/>
        </w:rPr>
        <w:t xml:space="preserve">1.12.3 veevarustus ja kanalisatsioon lahendada vastavalt </w:t>
      </w:r>
      <w:proofErr w:type="spellStart"/>
      <w:r>
        <w:rPr>
          <w:lang w:val="et-EE"/>
        </w:rPr>
        <w:t>Raven</w:t>
      </w:r>
      <w:proofErr w:type="spellEnd"/>
      <w:r>
        <w:rPr>
          <w:lang w:val="et-EE"/>
        </w:rPr>
        <w:t xml:space="preserve"> OÜ tehnilistele tingimustele.</w:t>
      </w:r>
    </w:p>
    <w:p w14:paraId="5F0A73A8" w14:textId="77777777" w:rsidR="008349C3" w:rsidRDefault="008349C3" w:rsidP="008349C3">
      <w:pPr>
        <w:jc w:val="both"/>
        <w:rPr>
          <w:lang w:val="et-EE"/>
        </w:rPr>
      </w:pPr>
      <w:r>
        <w:rPr>
          <w:lang w:val="et-EE"/>
        </w:rPr>
        <w:t>1.13.</w:t>
      </w:r>
      <w:r>
        <w:rPr>
          <w:lang w:val="et-EE"/>
        </w:rPr>
        <w:tab/>
        <w:t>Nõuded projektile:</w:t>
      </w:r>
    </w:p>
    <w:p w14:paraId="2F03D810" w14:textId="77777777" w:rsidR="008349C3" w:rsidRDefault="008349C3" w:rsidP="008349C3">
      <w:pPr>
        <w:jc w:val="both"/>
        <w:rPr>
          <w:lang w:val="et-EE"/>
        </w:rPr>
      </w:pPr>
      <w:r>
        <w:rPr>
          <w:lang w:val="et-EE"/>
        </w:rPr>
        <w:t>1.13.1</w:t>
      </w:r>
      <w:r>
        <w:rPr>
          <w:lang w:val="et-EE"/>
        </w:rPr>
        <w:tab/>
        <w:t>p</w:t>
      </w:r>
      <w:r w:rsidRPr="00315FEB">
        <w:rPr>
          <w:lang w:val="et-EE"/>
        </w:rPr>
        <w:t>rojekt peab vastama kehtiva</w:t>
      </w:r>
      <w:r>
        <w:rPr>
          <w:lang w:val="et-EE"/>
        </w:rPr>
        <w:t>tele</w:t>
      </w:r>
      <w:r w:rsidRPr="00315FEB">
        <w:rPr>
          <w:lang w:val="et-EE"/>
        </w:rPr>
        <w:t xml:space="preserve"> tule</w:t>
      </w:r>
      <w:r>
        <w:rPr>
          <w:lang w:val="et-EE"/>
        </w:rPr>
        <w:t>ohutus</w:t>
      </w:r>
      <w:r w:rsidRPr="00315FEB">
        <w:rPr>
          <w:lang w:val="et-EE"/>
        </w:rPr>
        <w:t xml:space="preserve"> ja teist</w:t>
      </w:r>
      <w:r>
        <w:rPr>
          <w:lang w:val="et-EE"/>
        </w:rPr>
        <w:t>ele</w:t>
      </w:r>
      <w:r w:rsidRPr="00315FEB">
        <w:rPr>
          <w:lang w:val="et-EE"/>
        </w:rPr>
        <w:t xml:space="preserve"> õigusa</w:t>
      </w:r>
      <w:r>
        <w:rPr>
          <w:lang w:val="et-EE"/>
        </w:rPr>
        <w:t xml:space="preserve">ktidele ning </w:t>
      </w:r>
    </w:p>
    <w:p w14:paraId="4184A418" w14:textId="77777777" w:rsidR="008349C3" w:rsidRDefault="008349C3" w:rsidP="008349C3">
      <w:pPr>
        <w:jc w:val="both"/>
        <w:rPr>
          <w:lang w:val="et-EE"/>
        </w:rPr>
      </w:pPr>
      <w:r>
        <w:rPr>
          <w:lang w:val="et-EE"/>
        </w:rPr>
        <w:t xml:space="preserve">            valla </w:t>
      </w:r>
      <w:r w:rsidRPr="00315FEB">
        <w:rPr>
          <w:lang w:val="et-EE"/>
        </w:rPr>
        <w:t>üldplaneeringu</w:t>
      </w:r>
      <w:r>
        <w:rPr>
          <w:lang w:val="et-EE"/>
        </w:rPr>
        <w:t>le;</w:t>
      </w:r>
    </w:p>
    <w:p w14:paraId="18981519" w14:textId="77777777" w:rsidR="008349C3" w:rsidRDefault="008349C3" w:rsidP="008349C3">
      <w:pPr>
        <w:jc w:val="both"/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3</w:t>
      </w:r>
      <w:r w:rsidRPr="00315FEB">
        <w:rPr>
          <w:lang w:val="et-EE"/>
        </w:rPr>
        <w:t>.</w:t>
      </w:r>
      <w:r>
        <w:rPr>
          <w:lang w:val="et-EE"/>
        </w:rPr>
        <w:t>2</w:t>
      </w:r>
      <w:r>
        <w:rPr>
          <w:lang w:val="et-EE"/>
        </w:rPr>
        <w:tab/>
        <w:t>p</w:t>
      </w:r>
      <w:r w:rsidRPr="00315FEB">
        <w:rPr>
          <w:lang w:val="et-EE"/>
        </w:rPr>
        <w:t xml:space="preserve">rojekti peab koostama </w:t>
      </w:r>
      <w:r w:rsidRPr="00BA5B30">
        <w:rPr>
          <w:lang w:val="et-EE"/>
        </w:rPr>
        <w:t>ja</w:t>
      </w:r>
      <w:r>
        <w:rPr>
          <w:lang w:val="et-EE"/>
        </w:rPr>
        <w:t xml:space="preserve"> tegema sellele </w:t>
      </w:r>
      <w:r w:rsidRPr="00227129">
        <w:rPr>
          <w:lang w:val="et-EE"/>
        </w:rPr>
        <w:t xml:space="preserve">ekspertiisi </w:t>
      </w:r>
      <w:r>
        <w:rPr>
          <w:lang w:val="et-EE"/>
        </w:rPr>
        <w:t>kehtivat kutsetunnistust</w:t>
      </w:r>
      <w:r w:rsidRPr="00315FEB">
        <w:rPr>
          <w:lang w:val="et-EE"/>
        </w:rPr>
        <w:t xml:space="preserve"> </w:t>
      </w:r>
      <w:r>
        <w:rPr>
          <w:lang w:val="et-EE"/>
        </w:rPr>
        <w:t xml:space="preserve">omav pädev </w:t>
      </w:r>
      <w:r w:rsidRPr="00315FEB">
        <w:rPr>
          <w:lang w:val="et-EE"/>
        </w:rPr>
        <w:t>projekteerija</w:t>
      </w:r>
      <w:r>
        <w:rPr>
          <w:lang w:val="et-EE"/>
        </w:rPr>
        <w:t>;</w:t>
      </w:r>
    </w:p>
    <w:p w14:paraId="1D6E1489" w14:textId="77777777" w:rsidR="008349C3" w:rsidRDefault="008349C3" w:rsidP="008349C3">
      <w:pPr>
        <w:jc w:val="both"/>
        <w:rPr>
          <w:lang w:val="et-EE"/>
        </w:rPr>
      </w:pPr>
      <w:r w:rsidRPr="00693ADA">
        <w:rPr>
          <w:lang w:val="et-EE"/>
        </w:rPr>
        <w:t>1.1</w:t>
      </w:r>
      <w:r>
        <w:rPr>
          <w:lang w:val="et-EE"/>
        </w:rPr>
        <w:t>3</w:t>
      </w:r>
      <w:r w:rsidRPr="00693ADA">
        <w:rPr>
          <w:lang w:val="et-EE"/>
        </w:rPr>
        <w:t>.3</w:t>
      </w:r>
      <w:r>
        <w:rPr>
          <w:lang w:val="et-EE"/>
        </w:rPr>
        <w:tab/>
        <w:t>p</w:t>
      </w:r>
      <w:r w:rsidRPr="00693ADA">
        <w:rPr>
          <w:lang w:val="et-EE"/>
        </w:rPr>
        <w:t>rojekt peab vastama majandus- ja taristuministri 17.07.2015. a määruse nr 97 „Nõuded ehitusprojektile¹“ nõuetele.</w:t>
      </w:r>
    </w:p>
    <w:p w14:paraId="231684F1" w14:textId="77777777" w:rsidR="008349C3" w:rsidRPr="00C6658C" w:rsidRDefault="008349C3" w:rsidP="008349C3">
      <w:pPr>
        <w:rPr>
          <w:lang w:val="et-EE"/>
        </w:rPr>
      </w:pPr>
      <w:r>
        <w:rPr>
          <w:lang w:val="et-EE"/>
        </w:rPr>
        <w:t>1.14.</w:t>
      </w:r>
      <w:r>
        <w:rPr>
          <w:lang w:val="et-EE"/>
        </w:rPr>
        <w:tab/>
      </w:r>
      <w:r w:rsidRPr="00C6658C">
        <w:rPr>
          <w:lang w:val="et-EE"/>
        </w:rPr>
        <w:t>Ehitusloa taotlemisel esitatava ehitusprojekti osadeks on asjakohasel juhul:</w:t>
      </w:r>
    </w:p>
    <w:p w14:paraId="31F6DBBB" w14:textId="77777777" w:rsidR="008349C3" w:rsidRPr="00C6658C" w:rsidRDefault="008349C3" w:rsidP="008349C3">
      <w:pPr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1</w:t>
      </w:r>
      <w:r>
        <w:rPr>
          <w:lang w:val="et-EE"/>
        </w:rPr>
        <w:tab/>
        <w:t>a</w:t>
      </w:r>
      <w:r w:rsidRPr="00C6658C">
        <w:rPr>
          <w:lang w:val="et-EE"/>
        </w:rPr>
        <w:t>sendiplaan</w:t>
      </w:r>
      <w:r>
        <w:rPr>
          <w:lang w:val="et-EE"/>
        </w:rPr>
        <w:t xml:space="preserve"> ja vertikaalplaneerimine koos haljastuse lahendusega</w:t>
      </w:r>
      <w:r w:rsidRPr="00C6658C">
        <w:rPr>
          <w:lang w:val="et-EE"/>
        </w:rPr>
        <w:t>;</w:t>
      </w:r>
    </w:p>
    <w:p w14:paraId="66586807" w14:textId="77777777" w:rsidR="008349C3" w:rsidRPr="00C6658C" w:rsidRDefault="008349C3" w:rsidP="008349C3">
      <w:pPr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2</w:t>
      </w:r>
      <w:r>
        <w:rPr>
          <w:lang w:val="et-EE"/>
        </w:rPr>
        <w:tab/>
        <w:t>a</w:t>
      </w:r>
      <w:r w:rsidRPr="00C6658C">
        <w:rPr>
          <w:lang w:val="et-EE"/>
        </w:rPr>
        <w:t>rhitektuur</w:t>
      </w:r>
      <w:r>
        <w:rPr>
          <w:lang w:val="et-EE"/>
        </w:rPr>
        <w:t xml:space="preserve"> (vajadusel sisearhitektuur)</w:t>
      </w:r>
      <w:r w:rsidRPr="00BA5B30">
        <w:rPr>
          <w:lang w:val="et-EE"/>
        </w:rPr>
        <w:t>;</w:t>
      </w:r>
    </w:p>
    <w:p w14:paraId="689BBF3D" w14:textId="77777777" w:rsidR="008349C3" w:rsidRPr="00C6658C" w:rsidRDefault="008349C3" w:rsidP="008349C3">
      <w:pPr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3</w:t>
      </w:r>
      <w:r>
        <w:rPr>
          <w:lang w:val="et-EE"/>
        </w:rPr>
        <w:tab/>
        <w:t>k</w:t>
      </w:r>
      <w:r w:rsidRPr="00C6658C">
        <w:rPr>
          <w:lang w:val="et-EE"/>
        </w:rPr>
        <w:t>onstruktsioonid;</w:t>
      </w:r>
    </w:p>
    <w:p w14:paraId="3A047A2D" w14:textId="77777777" w:rsidR="008349C3" w:rsidRPr="00C6658C" w:rsidRDefault="008349C3" w:rsidP="008349C3">
      <w:pPr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4</w:t>
      </w:r>
      <w:r>
        <w:rPr>
          <w:lang w:val="et-EE"/>
        </w:rPr>
        <w:tab/>
        <w:t>k</w:t>
      </w:r>
      <w:r w:rsidRPr="00C6658C">
        <w:rPr>
          <w:lang w:val="et-EE"/>
        </w:rPr>
        <w:t>üte, ventilatsioon ja soojusvarustus;</w:t>
      </w:r>
    </w:p>
    <w:p w14:paraId="58CFE338" w14:textId="77777777" w:rsidR="008349C3" w:rsidRPr="00C6658C" w:rsidRDefault="008349C3" w:rsidP="008349C3">
      <w:pPr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5</w:t>
      </w:r>
      <w:r>
        <w:rPr>
          <w:lang w:val="et-EE"/>
        </w:rPr>
        <w:tab/>
        <w:t>v</w:t>
      </w:r>
      <w:r w:rsidRPr="00C6658C">
        <w:rPr>
          <w:lang w:val="et-EE"/>
        </w:rPr>
        <w:t>eevarustus ja kanalisatsioon;</w:t>
      </w:r>
    </w:p>
    <w:p w14:paraId="3A4CB123" w14:textId="77777777" w:rsidR="008349C3" w:rsidRPr="00C6658C" w:rsidRDefault="008349C3" w:rsidP="008349C3">
      <w:pPr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6</w:t>
      </w:r>
      <w:r>
        <w:rPr>
          <w:lang w:val="et-EE"/>
        </w:rPr>
        <w:tab/>
        <w:t>e</w:t>
      </w:r>
      <w:r w:rsidRPr="00C6658C">
        <w:rPr>
          <w:lang w:val="et-EE"/>
        </w:rPr>
        <w:t>lektripaigaldis (tugevvoolu-, nõrkvoolu- ja automaatikapaigaldis);</w:t>
      </w:r>
    </w:p>
    <w:p w14:paraId="2B3464BB" w14:textId="77777777" w:rsidR="008349C3" w:rsidRPr="00C6658C" w:rsidRDefault="008349C3" w:rsidP="008349C3">
      <w:pPr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7</w:t>
      </w:r>
      <w:r>
        <w:rPr>
          <w:lang w:val="et-EE"/>
        </w:rPr>
        <w:tab/>
        <w:t>t</w:t>
      </w:r>
      <w:r w:rsidRPr="00C6658C">
        <w:rPr>
          <w:lang w:val="et-EE"/>
        </w:rPr>
        <w:t>uleohutus;</w:t>
      </w:r>
    </w:p>
    <w:p w14:paraId="14092BAF" w14:textId="77777777" w:rsidR="008349C3" w:rsidRDefault="008349C3" w:rsidP="008349C3">
      <w:pPr>
        <w:rPr>
          <w:lang w:val="et-EE"/>
        </w:rPr>
      </w:pPr>
      <w:r w:rsidRPr="00315FEB">
        <w:rPr>
          <w:lang w:val="et-EE"/>
        </w:rPr>
        <w:lastRenderedPageBreak/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8</w:t>
      </w:r>
      <w:r>
        <w:rPr>
          <w:lang w:val="et-EE"/>
        </w:rPr>
        <w:tab/>
        <w:t>e</w:t>
      </w:r>
      <w:r w:rsidRPr="00C6658C">
        <w:rPr>
          <w:lang w:val="et-EE"/>
        </w:rPr>
        <w:t>nergiatõhusus;</w:t>
      </w:r>
    </w:p>
    <w:p w14:paraId="3EDD9292" w14:textId="77777777" w:rsidR="008349C3" w:rsidRPr="00C6658C" w:rsidRDefault="008349C3" w:rsidP="008349C3">
      <w:pPr>
        <w:rPr>
          <w:lang w:val="et-EE"/>
        </w:rPr>
      </w:pPr>
      <w:r>
        <w:rPr>
          <w:lang w:val="et-EE"/>
        </w:rPr>
        <w:t>1.14.9 kohviku seadmete tehnoloogiga;</w:t>
      </w:r>
    </w:p>
    <w:p w14:paraId="554CB524" w14:textId="77777777" w:rsidR="008349C3" w:rsidRDefault="008349C3" w:rsidP="008349C3">
      <w:pPr>
        <w:tabs>
          <w:tab w:val="left" w:pos="142"/>
        </w:tabs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4</w:t>
      </w:r>
      <w:r w:rsidRPr="00315FEB">
        <w:rPr>
          <w:lang w:val="et-EE"/>
        </w:rPr>
        <w:t>.</w:t>
      </w:r>
      <w:r>
        <w:rPr>
          <w:lang w:val="et-EE"/>
        </w:rPr>
        <w:t>10 m</w:t>
      </w:r>
      <w:r w:rsidRPr="00C6658C">
        <w:rPr>
          <w:lang w:val="et-EE"/>
        </w:rPr>
        <w:t>uud ehitiste eripärast tulenevad olulised osad või süsteemid</w:t>
      </w:r>
      <w:r>
        <w:rPr>
          <w:lang w:val="et-EE"/>
        </w:rPr>
        <w:t>.</w:t>
      </w:r>
    </w:p>
    <w:p w14:paraId="7ACE1891" w14:textId="77777777" w:rsidR="008349C3" w:rsidRDefault="008349C3" w:rsidP="008349C3">
      <w:pPr>
        <w:rPr>
          <w:lang w:val="et-EE"/>
        </w:rPr>
      </w:pPr>
      <w:r>
        <w:rPr>
          <w:lang w:val="et-EE"/>
        </w:rPr>
        <w:t>1.15.</w:t>
      </w:r>
      <w:r>
        <w:rPr>
          <w:lang w:val="et-EE"/>
        </w:rPr>
        <w:tab/>
        <w:t>Ehitusp</w:t>
      </w:r>
      <w:r w:rsidRPr="00315FEB">
        <w:rPr>
          <w:lang w:val="et-EE"/>
        </w:rPr>
        <w:t>rojekti koosseis:</w:t>
      </w:r>
    </w:p>
    <w:p w14:paraId="4F91617E" w14:textId="77777777" w:rsidR="008349C3" w:rsidRDefault="008349C3" w:rsidP="008349C3">
      <w:pPr>
        <w:jc w:val="both"/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5.1</w:t>
      </w:r>
      <w:r>
        <w:rPr>
          <w:lang w:val="et-EE"/>
        </w:rPr>
        <w:tab/>
        <w:t>s</w:t>
      </w:r>
      <w:r w:rsidRPr="00315FEB">
        <w:rPr>
          <w:lang w:val="et-EE"/>
        </w:rPr>
        <w:t>eletuskiri</w:t>
      </w:r>
      <w:r>
        <w:rPr>
          <w:lang w:val="et-EE"/>
        </w:rPr>
        <w:t>;</w:t>
      </w:r>
    </w:p>
    <w:p w14:paraId="1756117E" w14:textId="77777777" w:rsidR="008349C3" w:rsidRDefault="008349C3" w:rsidP="008349C3">
      <w:pPr>
        <w:jc w:val="both"/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5</w:t>
      </w:r>
      <w:r w:rsidRPr="00315FEB">
        <w:rPr>
          <w:lang w:val="et-EE"/>
        </w:rPr>
        <w:t>.</w:t>
      </w:r>
      <w:r>
        <w:rPr>
          <w:lang w:val="et-EE"/>
        </w:rPr>
        <w:t>2</w:t>
      </w:r>
      <w:r>
        <w:rPr>
          <w:lang w:val="et-EE"/>
        </w:rPr>
        <w:tab/>
        <w:t>s</w:t>
      </w:r>
      <w:r w:rsidRPr="00315FEB">
        <w:rPr>
          <w:lang w:val="et-EE"/>
        </w:rPr>
        <w:t>ituatsiooniskeem</w:t>
      </w:r>
      <w:r>
        <w:rPr>
          <w:lang w:val="et-EE"/>
        </w:rPr>
        <w:t xml:space="preserve">, </w:t>
      </w:r>
      <w:r w:rsidRPr="00315FEB">
        <w:rPr>
          <w:lang w:val="et-EE"/>
        </w:rPr>
        <w:t>millel on näidatud tuletõrje veevõtukoht</w:t>
      </w:r>
      <w:r>
        <w:rPr>
          <w:lang w:val="et-EE"/>
        </w:rPr>
        <w:t xml:space="preserve"> ja kaugus sellest;</w:t>
      </w:r>
    </w:p>
    <w:p w14:paraId="5BE9C5C5" w14:textId="77777777" w:rsidR="008349C3" w:rsidRDefault="008349C3" w:rsidP="008349C3">
      <w:pPr>
        <w:jc w:val="both"/>
        <w:rPr>
          <w:lang w:val="et-EE"/>
        </w:rPr>
      </w:pPr>
      <w:r w:rsidRPr="00315FEB">
        <w:rPr>
          <w:lang w:val="et-EE"/>
        </w:rPr>
        <w:t>1.1</w:t>
      </w:r>
      <w:r>
        <w:rPr>
          <w:lang w:val="et-EE"/>
        </w:rPr>
        <w:t>5</w:t>
      </w:r>
      <w:r w:rsidRPr="00315FEB">
        <w:rPr>
          <w:lang w:val="et-EE"/>
        </w:rPr>
        <w:t>.</w:t>
      </w:r>
      <w:r>
        <w:rPr>
          <w:lang w:val="et-EE"/>
        </w:rPr>
        <w:t>3</w:t>
      </w:r>
      <w:r>
        <w:rPr>
          <w:lang w:val="et-EE"/>
        </w:rPr>
        <w:tab/>
        <w:t>a</w:t>
      </w:r>
      <w:r w:rsidRPr="00315FEB">
        <w:rPr>
          <w:lang w:val="et-EE"/>
        </w:rPr>
        <w:t xml:space="preserve">sendiplaan </w:t>
      </w:r>
      <w:r>
        <w:rPr>
          <w:lang w:val="et-EE"/>
        </w:rPr>
        <w:t xml:space="preserve">kehtival </w:t>
      </w:r>
      <w:r w:rsidRPr="00315FEB">
        <w:rPr>
          <w:lang w:val="et-EE"/>
        </w:rPr>
        <w:t>geodeetilisel alus</w:t>
      </w:r>
      <w:r>
        <w:rPr>
          <w:lang w:val="et-EE"/>
        </w:rPr>
        <w:t>plaanil</w:t>
      </w:r>
      <w:r w:rsidRPr="00315FEB">
        <w:rPr>
          <w:lang w:val="et-EE"/>
        </w:rPr>
        <w:t xml:space="preserve"> (M 1:500), millele </w:t>
      </w:r>
      <w:r>
        <w:rPr>
          <w:lang w:val="et-EE"/>
        </w:rPr>
        <w:t>on</w:t>
      </w:r>
      <w:r w:rsidRPr="00315FEB">
        <w:rPr>
          <w:lang w:val="et-EE"/>
        </w:rPr>
        <w:t xml:space="preserve"> kantud ehituskeeluala</w:t>
      </w:r>
      <w:r>
        <w:rPr>
          <w:lang w:val="et-EE"/>
        </w:rPr>
        <w:t xml:space="preserve">d, kõik servituudid ja piiranguvööndid, </w:t>
      </w:r>
      <w:r w:rsidRPr="00315FEB">
        <w:rPr>
          <w:lang w:val="et-EE"/>
        </w:rPr>
        <w:t>projekteeritavad hooned</w:t>
      </w:r>
      <w:r>
        <w:rPr>
          <w:lang w:val="et-EE"/>
        </w:rPr>
        <w:t xml:space="preserve">, olemasolevad ja ehitatavad hooned ja rajatised, </w:t>
      </w:r>
      <w:r w:rsidRPr="00315FEB">
        <w:rPr>
          <w:lang w:val="et-EE"/>
        </w:rPr>
        <w:t>tehnilised näitajad, prügikonteineri asukoht, tehnovõrkude majaühendused ning lahen</w:t>
      </w:r>
      <w:r>
        <w:rPr>
          <w:lang w:val="et-EE"/>
        </w:rPr>
        <w:t xml:space="preserve">datud </w:t>
      </w:r>
      <w:r w:rsidRPr="00315FEB">
        <w:rPr>
          <w:lang w:val="et-EE"/>
        </w:rPr>
        <w:t>parkimine</w:t>
      </w:r>
      <w:r>
        <w:rPr>
          <w:lang w:val="et-EE"/>
        </w:rPr>
        <w:t xml:space="preserve"> ja heakorrastus;</w:t>
      </w:r>
    </w:p>
    <w:p w14:paraId="3254FCD8" w14:textId="77777777" w:rsidR="008349C3" w:rsidRDefault="008349C3" w:rsidP="008349C3">
      <w:pPr>
        <w:jc w:val="both"/>
        <w:rPr>
          <w:lang w:val="et-EE"/>
        </w:rPr>
      </w:pPr>
      <w:r>
        <w:rPr>
          <w:lang w:val="et-EE"/>
        </w:rPr>
        <w:t>1.15.4 p</w:t>
      </w:r>
      <w:r w:rsidRPr="00315FEB">
        <w:rPr>
          <w:lang w:val="et-EE"/>
        </w:rPr>
        <w:t xml:space="preserve">laanid, vaated, vajalikud lõiked. </w:t>
      </w:r>
      <w:r>
        <w:rPr>
          <w:lang w:val="et-EE"/>
        </w:rPr>
        <w:t>Joonistel</w:t>
      </w:r>
      <w:r w:rsidRPr="00315FEB">
        <w:rPr>
          <w:lang w:val="et-EE"/>
        </w:rPr>
        <w:t xml:space="preserve"> </w:t>
      </w:r>
      <w:r>
        <w:rPr>
          <w:lang w:val="et-EE"/>
        </w:rPr>
        <w:t xml:space="preserve">näidata asjakohased mõõdud, vaadetel </w:t>
      </w:r>
      <w:r w:rsidRPr="00315FEB">
        <w:rPr>
          <w:lang w:val="et-EE"/>
        </w:rPr>
        <w:t>viimistlusmaterjal</w:t>
      </w:r>
      <w:r>
        <w:rPr>
          <w:lang w:val="et-EE"/>
        </w:rPr>
        <w:t xml:space="preserve">id ja </w:t>
      </w:r>
      <w:r w:rsidRPr="00315FEB">
        <w:rPr>
          <w:lang w:val="et-EE"/>
        </w:rPr>
        <w:t>värvitoonid</w:t>
      </w:r>
      <w:r>
        <w:rPr>
          <w:lang w:val="et-EE"/>
        </w:rPr>
        <w:t>. Hoone vaadetel ja lõigetel näidata ka asjakohased kõrguslikud sidumised EH2000 süsteemis.</w:t>
      </w:r>
    </w:p>
    <w:p w14:paraId="0174C1FD" w14:textId="77777777" w:rsidR="008349C3" w:rsidRDefault="008349C3" w:rsidP="008349C3">
      <w:pPr>
        <w:jc w:val="both"/>
        <w:rPr>
          <w:lang w:val="et-EE"/>
        </w:rPr>
      </w:pPr>
      <w:r w:rsidRPr="005826C3">
        <w:rPr>
          <w:lang w:val="et-EE"/>
        </w:rPr>
        <w:t>1.1</w:t>
      </w:r>
      <w:r>
        <w:rPr>
          <w:lang w:val="et-EE"/>
        </w:rPr>
        <w:t>5</w:t>
      </w:r>
      <w:r w:rsidRPr="005826C3">
        <w:rPr>
          <w:lang w:val="et-EE"/>
        </w:rPr>
        <w:t>.</w:t>
      </w:r>
      <w:r>
        <w:rPr>
          <w:lang w:val="et-EE"/>
        </w:rPr>
        <w:t>5</w:t>
      </w:r>
      <w:r>
        <w:rPr>
          <w:lang w:val="et-EE"/>
        </w:rPr>
        <w:tab/>
        <w:t>h</w:t>
      </w:r>
      <w:r w:rsidRPr="004E00D3">
        <w:rPr>
          <w:lang w:val="et-EE"/>
        </w:rPr>
        <w:t xml:space="preserve">oone vastavust energiatõhususe miinimumnõuetele </w:t>
      </w:r>
      <w:r>
        <w:rPr>
          <w:lang w:val="et-EE"/>
        </w:rPr>
        <w:t xml:space="preserve"> - </w:t>
      </w:r>
      <w:r w:rsidRPr="004E00D3">
        <w:rPr>
          <w:lang w:val="et-EE"/>
        </w:rPr>
        <w:t xml:space="preserve"> energiamärgisega</w:t>
      </w:r>
      <w:r>
        <w:rPr>
          <w:lang w:val="et-EE"/>
        </w:rPr>
        <w:t>.</w:t>
      </w:r>
    </w:p>
    <w:p w14:paraId="7742C061" w14:textId="77777777" w:rsidR="008349C3" w:rsidRDefault="008349C3" w:rsidP="008349C3">
      <w:pPr>
        <w:jc w:val="both"/>
        <w:rPr>
          <w:lang w:val="et-EE"/>
        </w:rPr>
      </w:pPr>
      <w:r>
        <w:rPr>
          <w:lang w:val="et-EE"/>
        </w:rPr>
        <w:t>1.16.</w:t>
      </w:r>
      <w:r>
        <w:rPr>
          <w:lang w:val="et-EE"/>
        </w:rPr>
        <w:tab/>
        <w:t>Projekt kooskõlastada Raasiku Vallavalitsuse</w:t>
      </w:r>
      <w:r w:rsidRPr="00240CE8">
        <w:rPr>
          <w:lang w:val="et-EE"/>
        </w:rPr>
        <w:t xml:space="preserve"> </w:t>
      </w:r>
      <w:r>
        <w:rPr>
          <w:lang w:val="et-EE"/>
        </w:rPr>
        <w:t xml:space="preserve">ja võrguvaldajatega ning vajadusel puudutatud isikutega. Koostöö raames võib eelnevalt kooskõlastada ka Päästeametiga ning vajadusel Transpordiametiga kooskõlas nende poolt antud tingimustele. </w:t>
      </w:r>
    </w:p>
    <w:p w14:paraId="56DB2F4A" w14:textId="77777777" w:rsidR="008349C3" w:rsidRPr="00C1798F" w:rsidRDefault="008349C3" w:rsidP="008349C3">
      <w:pPr>
        <w:jc w:val="both"/>
        <w:rPr>
          <w:color w:val="000000"/>
        </w:rPr>
      </w:pPr>
      <w:r w:rsidRPr="005826C3">
        <w:rPr>
          <w:lang w:val="et-EE"/>
        </w:rPr>
        <w:t>1.1</w:t>
      </w:r>
      <w:r>
        <w:rPr>
          <w:lang w:val="et-EE"/>
        </w:rPr>
        <w:t>7</w:t>
      </w:r>
      <w:r w:rsidRPr="005826C3">
        <w:rPr>
          <w:lang w:val="et-EE"/>
        </w:rPr>
        <w:t xml:space="preserve">. Ehitusloa taotlus ja sellega seonduvad dokumendid esitada vallavalitsusele elektrooniliselt ehitisregistri </w:t>
      </w:r>
      <w:r>
        <w:rPr>
          <w:lang w:val="et-EE"/>
        </w:rPr>
        <w:t xml:space="preserve"> (</w:t>
      </w:r>
      <w:hyperlink r:id="rId9" w:history="1">
        <w:r w:rsidRPr="00E72DFD">
          <w:rPr>
            <w:rStyle w:val="Hperlink"/>
            <w:rFonts w:eastAsiaTheme="majorEastAsia"/>
            <w:lang w:val="et-EE"/>
          </w:rPr>
          <w:t>www.ehr.ee</w:t>
        </w:r>
      </w:hyperlink>
      <w:r>
        <w:rPr>
          <w:lang w:val="et-EE"/>
        </w:rPr>
        <w:t xml:space="preserve">) </w:t>
      </w:r>
      <w:r w:rsidRPr="005826C3">
        <w:rPr>
          <w:lang w:val="et-EE"/>
        </w:rPr>
        <w:t>kaudu.</w:t>
      </w:r>
      <w:r>
        <w:rPr>
          <w:lang w:val="et-EE"/>
        </w:rPr>
        <w:t xml:space="preserve"> Projekt saadetakse </w:t>
      </w:r>
      <w:proofErr w:type="spellStart"/>
      <w:r w:rsidRPr="00C10F5E">
        <w:rPr>
          <w:color w:val="000000"/>
        </w:rPr>
        <w:t>Ehitisregistri</w:t>
      </w:r>
      <w:proofErr w:type="spellEnd"/>
      <w:r w:rsidRPr="00C10F5E">
        <w:rPr>
          <w:color w:val="000000"/>
        </w:rPr>
        <w:t xml:space="preserve"> </w:t>
      </w:r>
      <w:proofErr w:type="spellStart"/>
      <w:r w:rsidRPr="00C10F5E">
        <w:rPr>
          <w:color w:val="000000"/>
        </w:rPr>
        <w:t>kaudu</w:t>
      </w:r>
      <w:proofErr w:type="spellEnd"/>
      <w:r w:rsidRPr="00C10F5E">
        <w:rPr>
          <w:color w:val="000000"/>
        </w:rPr>
        <w:t xml:space="preserve"> </w:t>
      </w:r>
      <w:proofErr w:type="spellStart"/>
      <w:r w:rsidRPr="00C10F5E">
        <w:rPr>
          <w:color w:val="000000"/>
        </w:rPr>
        <w:t>kooskõlastamiseks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isikutele</w:t>
      </w:r>
      <w:proofErr w:type="spellEnd"/>
      <w:r>
        <w:rPr>
          <w:color w:val="000000"/>
          <w:lang w:val="en-US"/>
        </w:rPr>
        <w:t xml:space="preserve"> ja </w:t>
      </w:r>
      <w:proofErr w:type="spellStart"/>
      <w:r>
        <w:rPr>
          <w:color w:val="000000"/>
          <w:lang w:val="en-US"/>
        </w:rPr>
        <w:t>asutustele</w:t>
      </w:r>
      <w:proofErr w:type="spellEnd"/>
      <w:r w:rsidRPr="003537D6">
        <w:rPr>
          <w:color w:val="000000"/>
        </w:rPr>
        <w:t xml:space="preserve">, </w:t>
      </w:r>
      <w:proofErr w:type="spellStart"/>
      <w:r w:rsidRPr="003537D6">
        <w:rPr>
          <w:color w:val="000000"/>
        </w:rPr>
        <w:t>kelle</w:t>
      </w:r>
      <w:proofErr w:type="spellEnd"/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</w:rPr>
        <w:t>seadusest</w:t>
      </w:r>
      <w:proofErr w:type="spellEnd"/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</w:rPr>
        <w:t>tulenev</w:t>
      </w:r>
      <w:proofErr w:type="spellEnd"/>
      <w:r>
        <w:rPr>
          <w:color w:val="000000"/>
          <w:lang w:val="en-US"/>
        </w:rPr>
        <w:t>ad</w:t>
      </w:r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  <w:lang w:val="en-US"/>
        </w:rPr>
        <w:t>õigus</w:t>
      </w:r>
      <w:r>
        <w:rPr>
          <w:color w:val="000000"/>
          <w:lang w:val="en-US"/>
        </w:rPr>
        <w:t>ed</w:t>
      </w:r>
      <w:proofErr w:type="spellEnd"/>
      <w:r w:rsidRPr="003537D6">
        <w:rPr>
          <w:color w:val="000000"/>
          <w:lang w:val="en-US"/>
        </w:rPr>
        <w:t xml:space="preserve"> </w:t>
      </w:r>
      <w:proofErr w:type="spellStart"/>
      <w:r w:rsidRPr="003537D6">
        <w:rPr>
          <w:color w:val="000000"/>
          <w:lang w:val="en-US"/>
        </w:rPr>
        <w:t>või</w:t>
      </w:r>
      <w:proofErr w:type="spellEnd"/>
      <w:r w:rsidRPr="003537D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kelle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3537D6">
        <w:rPr>
          <w:color w:val="000000"/>
        </w:rPr>
        <w:t>pädevus</w:t>
      </w:r>
      <w:proofErr w:type="spellEnd"/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</w:rPr>
        <w:t>on</w:t>
      </w:r>
      <w:proofErr w:type="spellEnd"/>
      <w:r w:rsidRPr="003537D6">
        <w:rPr>
          <w:color w:val="000000"/>
        </w:rPr>
        <w:t xml:space="preserve"> </w:t>
      </w:r>
      <w:proofErr w:type="spellStart"/>
      <w:r w:rsidRPr="003537D6">
        <w:rPr>
          <w:color w:val="000000"/>
        </w:rPr>
        <w:t>seotud</w:t>
      </w:r>
      <w:proofErr w:type="spellEnd"/>
      <w:r w:rsidRPr="003537D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ehitusloa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taotluse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esemega</w:t>
      </w:r>
      <w:proofErr w:type="spellEnd"/>
      <w:r>
        <w:rPr>
          <w:color w:val="000000"/>
          <w:lang w:val="en-US"/>
        </w:rPr>
        <w:t>.</w:t>
      </w:r>
    </w:p>
    <w:p w14:paraId="31B21E66" w14:textId="77777777" w:rsidR="008349C3" w:rsidRPr="003537D6" w:rsidRDefault="008349C3" w:rsidP="008349C3">
      <w:pPr>
        <w:rPr>
          <w:lang w:val="et-EE"/>
        </w:rPr>
      </w:pPr>
      <w:r w:rsidRPr="003537D6">
        <w:rPr>
          <w:lang w:val="et-EE"/>
        </w:rPr>
        <w:t>1.18. Üldnõuded:</w:t>
      </w:r>
    </w:p>
    <w:p w14:paraId="1944F3D7" w14:textId="77777777" w:rsidR="008349C3" w:rsidRDefault="008349C3" w:rsidP="008349C3">
      <w:r>
        <w:t>1</w:t>
      </w:r>
      <w:r>
        <w:rPr>
          <w:lang w:val="en-US"/>
        </w:rPr>
        <w:t>.18.1.</w:t>
      </w:r>
      <w:r>
        <w:t xml:space="preserve"> </w:t>
      </w:r>
      <w:r>
        <w:rPr>
          <w:lang w:val="en-US"/>
        </w:rPr>
        <w:t>E</w:t>
      </w:r>
      <w:proofErr w:type="spellStart"/>
      <w:r>
        <w:t>hitusloata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lubatud</w:t>
      </w:r>
      <w:proofErr w:type="spellEnd"/>
      <w:r>
        <w:t xml:space="preserve"> </w:t>
      </w:r>
      <w:proofErr w:type="spellStart"/>
      <w:r>
        <w:t>ehitamist</w:t>
      </w:r>
      <w:proofErr w:type="spellEnd"/>
      <w:r>
        <w:t xml:space="preserve"> </w:t>
      </w:r>
      <w:proofErr w:type="spellStart"/>
      <w:r>
        <w:t>alustada</w:t>
      </w:r>
      <w:proofErr w:type="spellEnd"/>
      <w:r>
        <w:t xml:space="preserve">; </w:t>
      </w:r>
    </w:p>
    <w:p w14:paraId="054B4F35" w14:textId="77777777" w:rsidR="008349C3" w:rsidRPr="00335795" w:rsidRDefault="008349C3" w:rsidP="008349C3">
      <w:r>
        <w:rPr>
          <w:lang w:val="en-US"/>
        </w:rPr>
        <w:t>1.18.2. T</w:t>
      </w:r>
      <w:proofErr w:type="spellStart"/>
      <w:r>
        <w:t>agada</w:t>
      </w:r>
      <w:proofErr w:type="spellEnd"/>
      <w:r>
        <w:t xml:space="preserve"> </w:t>
      </w:r>
      <w:proofErr w:type="spellStart"/>
      <w:r>
        <w:t>krundiga</w:t>
      </w:r>
      <w:proofErr w:type="spellEnd"/>
      <w:r>
        <w:t xml:space="preserve"> </w:t>
      </w:r>
      <w:proofErr w:type="spellStart"/>
      <w:r>
        <w:t>piirneva</w:t>
      </w:r>
      <w:proofErr w:type="spellEnd"/>
      <w:r>
        <w:rPr>
          <w:lang w:val="et-EE"/>
        </w:rPr>
        <w:t xml:space="preserve"> ala </w:t>
      </w:r>
      <w:proofErr w:type="gramStart"/>
      <w:r>
        <w:rPr>
          <w:lang w:val="et-EE"/>
        </w:rPr>
        <w:t xml:space="preserve">ja </w:t>
      </w:r>
      <w:r>
        <w:rPr>
          <w:lang w:val="en-US"/>
        </w:rPr>
        <w:t xml:space="preserve"> tee</w:t>
      </w:r>
      <w:proofErr w:type="gramEnd"/>
      <w:r>
        <w:t xml:space="preserve"> </w:t>
      </w:r>
      <w:proofErr w:type="spellStart"/>
      <w:r>
        <w:t>korrashoid</w:t>
      </w:r>
      <w:proofErr w:type="spellEnd"/>
      <w:r>
        <w:t xml:space="preserve">. </w:t>
      </w:r>
    </w:p>
    <w:p w14:paraId="352A5E66" w14:textId="77777777" w:rsidR="008349C3" w:rsidRDefault="008349C3" w:rsidP="008349C3">
      <w:r>
        <w:rPr>
          <w:lang w:val="en-US"/>
        </w:rPr>
        <w:t xml:space="preserve">2. </w:t>
      </w:r>
      <w:proofErr w:type="spellStart"/>
      <w:r w:rsidRPr="00BB43E2">
        <w:t>Korraldus</w:t>
      </w:r>
      <w:proofErr w:type="spellEnd"/>
      <w:r w:rsidRPr="00BB43E2">
        <w:t xml:space="preserve"> </w:t>
      </w:r>
      <w:proofErr w:type="spellStart"/>
      <w:r w:rsidRPr="00BB43E2">
        <w:t>jõustub</w:t>
      </w:r>
      <w:proofErr w:type="spellEnd"/>
      <w:r w:rsidRPr="00BB43E2">
        <w:t xml:space="preserve"> </w:t>
      </w:r>
      <w:proofErr w:type="spellStart"/>
      <w:r w:rsidRPr="00BB43E2">
        <w:t>teatavakstegemisest</w:t>
      </w:r>
      <w:proofErr w:type="spellEnd"/>
      <w:r w:rsidRPr="00BB43E2">
        <w:t>.</w:t>
      </w:r>
    </w:p>
    <w:p w14:paraId="35744719" w14:textId="77777777" w:rsidR="008349C3" w:rsidRPr="00FC049B" w:rsidRDefault="008349C3" w:rsidP="008349C3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t>Korraldust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vaidlustada</w:t>
      </w:r>
      <w:proofErr w:type="spellEnd"/>
      <w:r>
        <w:t xml:space="preserve"> Tallinna </w:t>
      </w:r>
      <w:proofErr w:type="spellStart"/>
      <w:r>
        <w:t>Halduskohtus</w:t>
      </w:r>
      <w:proofErr w:type="spellEnd"/>
      <w:r>
        <w:t xml:space="preserve"> (</w:t>
      </w:r>
      <w:proofErr w:type="spellStart"/>
      <w:r>
        <w:t>Pärnu</w:t>
      </w:r>
      <w:proofErr w:type="spellEnd"/>
      <w:r>
        <w:t xml:space="preserve"> </w:t>
      </w:r>
      <w:proofErr w:type="spellStart"/>
      <w:r>
        <w:t>mnt</w:t>
      </w:r>
      <w:proofErr w:type="spellEnd"/>
      <w:r>
        <w:t xml:space="preserve"> 7, </w:t>
      </w:r>
      <w:proofErr w:type="spellStart"/>
      <w:r>
        <w:t>Tallinn</w:t>
      </w:r>
      <w:proofErr w:type="spellEnd"/>
      <w:r>
        <w:t xml:space="preserve"> 15082) 30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arvates</w:t>
      </w:r>
      <w:proofErr w:type="spellEnd"/>
      <w:r>
        <w:t xml:space="preserve"> </w:t>
      </w:r>
      <w:proofErr w:type="spellStart"/>
      <w:r>
        <w:t>korralduse</w:t>
      </w:r>
      <w:proofErr w:type="spellEnd"/>
      <w:r>
        <w:t xml:space="preserve"> </w:t>
      </w:r>
      <w:proofErr w:type="spellStart"/>
      <w:r>
        <w:t>teatavakstegemisest</w:t>
      </w:r>
      <w:proofErr w:type="spellEnd"/>
      <w:r>
        <w:t>.</w:t>
      </w:r>
    </w:p>
    <w:p w14:paraId="48D84DF8" w14:textId="77777777" w:rsidR="008349C3" w:rsidRPr="009625D4" w:rsidRDefault="008349C3" w:rsidP="008349C3">
      <w:pPr>
        <w:rPr>
          <w:lang w:val="en-US"/>
        </w:rPr>
      </w:pPr>
    </w:p>
    <w:p w14:paraId="2D33EC4D" w14:textId="77777777" w:rsidR="008349C3" w:rsidRDefault="008349C3" w:rsidP="008349C3"/>
    <w:p w14:paraId="3BFD0B35" w14:textId="77777777" w:rsidR="008349C3" w:rsidRPr="005826C3" w:rsidRDefault="008349C3" w:rsidP="008349C3">
      <w:pPr>
        <w:rPr>
          <w:lang w:val="et-EE" w:eastAsia="et-EE"/>
        </w:rPr>
      </w:pPr>
    </w:p>
    <w:p w14:paraId="75A3C3CC" w14:textId="77777777" w:rsidR="008349C3" w:rsidRDefault="008349C3" w:rsidP="008349C3">
      <w:pPr>
        <w:rPr>
          <w:lang w:val="et-EE" w:eastAsia="et-EE"/>
        </w:rPr>
      </w:pPr>
    </w:p>
    <w:p w14:paraId="269B5741" w14:textId="77777777" w:rsidR="008349C3" w:rsidRDefault="008349C3" w:rsidP="008349C3">
      <w:pPr>
        <w:rPr>
          <w:lang w:val="et-EE" w:eastAsia="et-EE"/>
        </w:rPr>
      </w:pPr>
    </w:p>
    <w:p w14:paraId="306F330E" w14:textId="77777777" w:rsidR="008349C3" w:rsidRPr="00717BF2" w:rsidRDefault="008349C3" w:rsidP="008349C3">
      <w:pPr>
        <w:rPr>
          <w:lang w:val="et-EE" w:eastAsia="et-EE"/>
        </w:rPr>
      </w:pPr>
    </w:p>
    <w:p w14:paraId="35065CC7" w14:textId="77777777" w:rsidR="008349C3" w:rsidRPr="00052EFD" w:rsidRDefault="008349C3" w:rsidP="008349C3">
      <w:pPr>
        <w:tabs>
          <w:tab w:val="left" w:pos="5670"/>
        </w:tabs>
        <w:jc w:val="both"/>
        <w:rPr>
          <w:lang w:val="et-EE" w:eastAsia="et-EE"/>
        </w:rPr>
      </w:pPr>
      <w:bookmarkStart w:id="12" w:name="_Hlk73685259"/>
      <w:r w:rsidRPr="00052EFD">
        <w:rPr>
          <w:lang w:val="et-EE" w:eastAsia="et-EE"/>
        </w:rPr>
        <w:t>(allkirjastatud digitaalselt)</w:t>
      </w:r>
      <w:r w:rsidRPr="00052EFD">
        <w:rPr>
          <w:lang w:val="et-EE" w:eastAsia="et-EE"/>
        </w:rPr>
        <w:tab/>
        <w:t>(allkirjastatud digitaalselt)</w:t>
      </w:r>
    </w:p>
    <w:p w14:paraId="50221D14" w14:textId="77777777" w:rsidR="008349C3" w:rsidRPr="00052EFD" w:rsidRDefault="008349C3" w:rsidP="008349C3">
      <w:pPr>
        <w:tabs>
          <w:tab w:val="left" w:pos="5670"/>
        </w:tabs>
        <w:jc w:val="both"/>
        <w:rPr>
          <w:lang w:val="et-EE" w:eastAsia="et-EE"/>
        </w:rPr>
      </w:pPr>
    </w:p>
    <w:p w14:paraId="47C2597D" w14:textId="77777777" w:rsidR="008349C3" w:rsidRPr="00052EFD" w:rsidRDefault="008349C3" w:rsidP="008349C3">
      <w:pPr>
        <w:tabs>
          <w:tab w:val="left" w:pos="5670"/>
        </w:tabs>
        <w:jc w:val="both"/>
        <w:rPr>
          <w:lang w:val="et-EE" w:eastAsia="et-EE"/>
        </w:rPr>
      </w:pPr>
      <w:r>
        <w:rPr>
          <w:lang w:val="et-EE" w:eastAsia="et-EE"/>
        </w:rPr>
        <w:t>Raul Siem</w:t>
      </w:r>
      <w:r w:rsidRPr="00052EFD">
        <w:rPr>
          <w:lang w:val="et-EE" w:eastAsia="et-EE"/>
        </w:rPr>
        <w:tab/>
        <w:t>Gunnar Nuuma</w:t>
      </w:r>
      <w:r w:rsidRPr="00052EFD">
        <w:rPr>
          <w:lang w:val="et-EE" w:eastAsia="et-EE"/>
        </w:rPr>
        <w:tab/>
      </w:r>
    </w:p>
    <w:p w14:paraId="05EFE65B" w14:textId="77777777" w:rsidR="008349C3" w:rsidRDefault="008349C3" w:rsidP="008349C3">
      <w:pPr>
        <w:tabs>
          <w:tab w:val="left" w:pos="5670"/>
        </w:tabs>
        <w:jc w:val="both"/>
        <w:rPr>
          <w:lang w:val="et-EE" w:eastAsia="et-EE"/>
        </w:rPr>
      </w:pPr>
      <w:r w:rsidRPr="00052EFD">
        <w:rPr>
          <w:lang w:val="et-EE" w:eastAsia="et-EE"/>
        </w:rPr>
        <w:t xml:space="preserve">vallavanem </w:t>
      </w:r>
      <w:r w:rsidRPr="00052EFD">
        <w:rPr>
          <w:lang w:val="et-EE" w:eastAsia="et-EE"/>
        </w:rPr>
        <w:tab/>
        <w:t>vallasekretär</w:t>
      </w:r>
      <w:r w:rsidRPr="00717BF2">
        <w:rPr>
          <w:lang w:val="et-EE" w:eastAsia="et-EE"/>
        </w:rPr>
        <w:tab/>
      </w:r>
    </w:p>
    <w:bookmarkEnd w:id="12"/>
    <w:p w14:paraId="43730BD4" w14:textId="77777777" w:rsidR="008349C3" w:rsidRDefault="008349C3" w:rsidP="008349C3">
      <w:pPr>
        <w:jc w:val="both"/>
        <w:rPr>
          <w:b/>
          <w:bCs/>
          <w:lang w:val="et-EE"/>
        </w:rPr>
      </w:pPr>
    </w:p>
    <w:sectPr w:rsidR="0083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0615"/>
    <w:multiLevelType w:val="hybridMultilevel"/>
    <w:tmpl w:val="29DC508C"/>
    <w:lvl w:ilvl="0" w:tplc="4694F15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E2C5C"/>
    <w:multiLevelType w:val="hybridMultilevel"/>
    <w:tmpl w:val="A354457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303131">
    <w:abstractNumId w:val="1"/>
  </w:num>
  <w:num w:numId="2" w16cid:durableId="106452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61"/>
    <w:rsid w:val="0015541B"/>
    <w:rsid w:val="00312F61"/>
    <w:rsid w:val="00472AE5"/>
    <w:rsid w:val="00710BB4"/>
    <w:rsid w:val="00787D93"/>
    <w:rsid w:val="008349C3"/>
    <w:rsid w:val="0095245F"/>
    <w:rsid w:val="00B7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3C1B"/>
  <w15:chartTrackingRefBased/>
  <w15:docId w15:val="{B6EABB0F-10A2-4FD5-AD03-5A26DC4D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8349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8349C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Hperlink">
    <w:name w:val="Hyperlink"/>
    <w:rsid w:val="008349C3"/>
    <w:rPr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rsid w:val="008349C3"/>
    <w:pPr>
      <w:spacing w:before="100" w:beforeAutospacing="1" w:after="100" w:afterAutospacing="1"/>
    </w:pPr>
    <w:rPr>
      <w:lang w:val="et-EE"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95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ilevi.ee/et/teenused/projektide-kooskolastam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ktrilevi.ee/tehnilised-tingimused/tellim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asiku.vald@raasiku.e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hr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2219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Koitne</dc:creator>
  <cp:keywords/>
  <dc:description/>
  <cp:lastModifiedBy>Kaire Koitne</cp:lastModifiedBy>
  <cp:revision>3</cp:revision>
  <dcterms:created xsi:type="dcterms:W3CDTF">2023-04-06T08:02:00Z</dcterms:created>
  <dcterms:modified xsi:type="dcterms:W3CDTF">2023-04-06T11:28:00Z</dcterms:modified>
</cp:coreProperties>
</file>