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03A57" w14:textId="77777777" w:rsidR="00AB5908" w:rsidRDefault="00AB5908" w:rsidP="00813FEB">
      <w:pPr>
        <w:spacing w:line="240" w:lineRule="auto"/>
        <w:jc w:val="center"/>
        <w:rPr>
          <w:rFonts w:ascii="Times New Roman" w:hAnsi="Times New Roman" w:cs="Times New Roman"/>
          <w:color w:val="FF0000"/>
          <w:sz w:val="24"/>
          <w:szCs w:val="24"/>
        </w:rPr>
      </w:pPr>
      <w:r>
        <w:rPr>
          <w:rFonts w:hint="eastAsia"/>
          <w:noProof/>
          <w:lang w:eastAsia="et-EE"/>
        </w:rPr>
        <w:drawing>
          <wp:inline distT="0" distB="0" distL="0" distR="0" wp14:anchorId="6ECCBA43" wp14:editId="3F129234">
            <wp:extent cx="2347580" cy="9000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siku_Vallavolikogu_logo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7580" cy="900000"/>
                    </a:xfrm>
                    <a:prstGeom prst="rect">
                      <a:avLst/>
                    </a:prstGeom>
                  </pic:spPr>
                </pic:pic>
              </a:graphicData>
            </a:graphic>
          </wp:inline>
        </w:drawing>
      </w:r>
    </w:p>
    <w:p w14:paraId="4AD67FFE" w14:textId="77777777" w:rsidR="00264863" w:rsidRDefault="00264863" w:rsidP="00813FEB">
      <w:pPr>
        <w:spacing w:line="240" w:lineRule="auto"/>
        <w:jc w:val="both"/>
        <w:rPr>
          <w:rFonts w:ascii="Times New Roman" w:hAnsi="Times New Roman" w:cs="Times New Roman"/>
          <w:color w:val="FF0000"/>
          <w:sz w:val="24"/>
          <w:szCs w:val="24"/>
        </w:rPr>
      </w:pPr>
    </w:p>
    <w:p w14:paraId="7B242F0B" w14:textId="41BF5983" w:rsidR="00235C4B" w:rsidRDefault="0047173B" w:rsidP="00813FE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PROTOKOLLILINE </w:t>
      </w:r>
      <w:r w:rsidR="00DF09BC" w:rsidRPr="00DF09BC">
        <w:rPr>
          <w:rFonts w:ascii="Times New Roman" w:hAnsi="Times New Roman" w:cs="Times New Roman"/>
          <w:sz w:val="24"/>
          <w:szCs w:val="24"/>
        </w:rPr>
        <w:t>OTSUS</w:t>
      </w:r>
    </w:p>
    <w:p w14:paraId="4C357E29" w14:textId="331ED21F" w:rsidR="0047173B" w:rsidRPr="00397AD5" w:rsidRDefault="0047173B" w:rsidP="0047173B">
      <w:pPr>
        <w:spacing w:line="240" w:lineRule="auto"/>
        <w:jc w:val="both"/>
        <w:rPr>
          <w:rFonts w:ascii="Times New Roman" w:hAnsi="Times New Roman" w:cs="Times New Roman"/>
          <w:sz w:val="24"/>
          <w:szCs w:val="24"/>
        </w:rPr>
      </w:pPr>
      <w:r w:rsidRPr="00397AD5">
        <w:rPr>
          <w:rFonts w:ascii="Times New Roman" w:hAnsi="Times New Roman" w:cs="Times New Roman"/>
          <w:sz w:val="24"/>
          <w:szCs w:val="24"/>
        </w:rPr>
        <w:t>Raasiku Vallavolikogu</w:t>
      </w:r>
      <w:r>
        <w:rPr>
          <w:rFonts w:ascii="Times New Roman" w:hAnsi="Times New Roman" w:cs="Times New Roman"/>
          <w:sz w:val="24"/>
          <w:szCs w:val="24"/>
        </w:rPr>
        <w:t xml:space="preserve"> </w:t>
      </w:r>
      <w:r w:rsidRPr="00E840AD">
        <w:rPr>
          <w:rFonts w:ascii="Times New Roman" w:hAnsi="Times New Roman" w:cs="Times New Roman"/>
          <w:sz w:val="24"/>
          <w:szCs w:val="24"/>
        </w:rPr>
        <w:t>otsustab</w:t>
      </w:r>
      <w:r w:rsidRPr="00397AD5">
        <w:rPr>
          <w:rFonts w:ascii="Times New Roman" w:hAnsi="Times New Roman" w:cs="Times New Roman"/>
          <w:sz w:val="24"/>
          <w:szCs w:val="24"/>
        </w:rPr>
        <w:t>:</w:t>
      </w:r>
    </w:p>
    <w:p w14:paraId="761B593D" w14:textId="691B88B1" w:rsidR="00686483" w:rsidRPr="00EF3D03" w:rsidRDefault="0047173B" w:rsidP="00E840AD">
      <w:pPr>
        <w:spacing w:line="240" w:lineRule="auto"/>
        <w:jc w:val="both"/>
        <w:rPr>
          <w:rFonts w:ascii="Times New Roman" w:hAnsi="Times New Roman" w:cs="Times New Roman"/>
          <w:sz w:val="24"/>
          <w:szCs w:val="24"/>
        </w:rPr>
      </w:pPr>
      <w:r w:rsidRPr="00AC7702">
        <w:rPr>
          <w:rFonts w:ascii="Times New Roman" w:hAnsi="Times New Roman" w:cs="Times New Roman"/>
          <w:b/>
          <w:sz w:val="24"/>
          <w:szCs w:val="24"/>
        </w:rPr>
        <w:t xml:space="preserve">Algatada </w:t>
      </w:r>
      <w:r w:rsidR="002109BF" w:rsidRPr="00AC7702">
        <w:rPr>
          <w:rFonts w:ascii="Times New Roman" w:hAnsi="Times New Roman" w:cs="Times New Roman"/>
          <w:b/>
          <w:sz w:val="24"/>
          <w:szCs w:val="24"/>
        </w:rPr>
        <w:t xml:space="preserve">Raasiku vallas Kalesi külas Värvu </w:t>
      </w:r>
      <w:r w:rsidRPr="00AC7702">
        <w:rPr>
          <w:rFonts w:ascii="Times New Roman" w:hAnsi="Times New Roman" w:cs="Times New Roman"/>
          <w:b/>
          <w:sz w:val="24"/>
          <w:szCs w:val="24"/>
        </w:rPr>
        <w:t>katastriüksusel ja lähialal detailplaneeringu koostamine,</w:t>
      </w:r>
      <w:r w:rsidRPr="002109BF">
        <w:rPr>
          <w:rFonts w:ascii="Times New Roman" w:hAnsi="Times New Roman" w:cs="Times New Roman"/>
          <w:sz w:val="24"/>
          <w:szCs w:val="24"/>
        </w:rPr>
        <w:t xml:space="preserve"> </w:t>
      </w:r>
      <w:r w:rsidRPr="004C0CBD">
        <w:rPr>
          <w:rFonts w:ascii="Times New Roman" w:hAnsi="Times New Roman" w:cs="Times New Roman"/>
          <w:b/>
          <w:sz w:val="24"/>
          <w:szCs w:val="24"/>
        </w:rPr>
        <w:t xml:space="preserve">jätta algatamata detailplaneeringu keskkonnamõju strateegiline hindamine ning kinnitada </w:t>
      </w:r>
      <w:r w:rsidR="008F67BB" w:rsidRPr="004C0CBD">
        <w:rPr>
          <w:rFonts w:ascii="Times New Roman" w:hAnsi="Times New Roman" w:cs="Times New Roman"/>
          <w:b/>
          <w:sz w:val="24"/>
          <w:szCs w:val="24"/>
        </w:rPr>
        <w:t xml:space="preserve">planeeringuala ja </w:t>
      </w:r>
      <w:r w:rsidRPr="004C0CBD">
        <w:rPr>
          <w:rFonts w:ascii="Times New Roman" w:hAnsi="Times New Roman" w:cs="Times New Roman"/>
          <w:b/>
          <w:sz w:val="24"/>
          <w:szCs w:val="24"/>
        </w:rPr>
        <w:t>detailplaneeringu koostamise lähteseisukohad</w:t>
      </w:r>
      <w:r w:rsidRPr="002109BF">
        <w:rPr>
          <w:rFonts w:ascii="Times New Roman" w:hAnsi="Times New Roman" w:cs="Times New Roman"/>
          <w:sz w:val="24"/>
          <w:szCs w:val="24"/>
        </w:rPr>
        <w:t xml:space="preserve">, mis kehtivad 3 aastat. </w:t>
      </w:r>
      <w:r w:rsidR="00121D79" w:rsidRPr="002109BF">
        <w:rPr>
          <w:rFonts w:ascii="Times New Roman" w:hAnsi="Times New Roman" w:cs="Times New Roman"/>
          <w:sz w:val="24"/>
          <w:szCs w:val="24"/>
        </w:rPr>
        <w:t xml:space="preserve"> </w:t>
      </w:r>
      <w:r w:rsidR="001742C0">
        <w:rPr>
          <w:rFonts w:ascii="Times New Roman" w:hAnsi="Times New Roman" w:cs="Times New Roman"/>
          <w:sz w:val="24"/>
          <w:szCs w:val="24"/>
        </w:rPr>
        <w:t>Taotletud on</w:t>
      </w:r>
      <w:r w:rsidR="00121D79" w:rsidRPr="002109BF">
        <w:rPr>
          <w:rFonts w:ascii="Times New Roman" w:hAnsi="Times New Roman" w:cs="Times New Roman"/>
          <w:sz w:val="24"/>
          <w:szCs w:val="24"/>
        </w:rPr>
        <w:t xml:space="preserve"> </w:t>
      </w:r>
      <w:r w:rsidR="002109BF" w:rsidRPr="002109BF">
        <w:rPr>
          <w:rFonts w:ascii="Times New Roman" w:hAnsi="Times New Roman" w:cs="Times New Roman"/>
          <w:sz w:val="24"/>
          <w:szCs w:val="24"/>
        </w:rPr>
        <w:t>üksikelamu</w:t>
      </w:r>
      <w:r w:rsidR="00121D79" w:rsidRPr="002109BF">
        <w:rPr>
          <w:rFonts w:ascii="Times New Roman" w:hAnsi="Times New Roman" w:cs="Times New Roman"/>
          <w:sz w:val="24"/>
          <w:szCs w:val="24"/>
        </w:rPr>
        <w:t xml:space="preserve"> rajamist. </w:t>
      </w:r>
      <w:r w:rsidR="001742C0">
        <w:rPr>
          <w:rFonts w:ascii="Times New Roman" w:hAnsi="Times New Roman" w:cs="Times New Roman"/>
          <w:sz w:val="24"/>
          <w:szCs w:val="24"/>
        </w:rPr>
        <w:t xml:space="preserve">Üldplaneering lubab ka paarismaja sobivust kaaluda. </w:t>
      </w:r>
      <w:r w:rsidR="002109BF" w:rsidRPr="002109BF">
        <w:rPr>
          <w:rFonts w:ascii="Times New Roman" w:hAnsi="Times New Roman" w:cs="Times New Roman"/>
          <w:sz w:val="24"/>
          <w:szCs w:val="24"/>
        </w:rPr>
        <w:t xml:space="preserve">Detailplaneeringu eesmärgiks on muuta katastriüksuse sihtotstarvet maatulundusmaast elamumaaks, määrata ehitusõigus ja hoonestustingimused </w:t>
      </w:r>
      <w:r w:rsidR="001742C0">
        <w:rPr>
          <w:rFonts w:ascii="Times New Roman" w:hAnsi="Times New Roman" w:cs="Times New Roman"/>
          <w:sz w:val="24"/>
          <w:szCs w:val="24"/>
        </w:rPr>
        <w:t xml:space="preserve">eluhoone </w:t>
      </w:r>
      <w:r w:rsidR="002109BF" w:rsidRPr="002109BF">
        <w:rPr>
          <w:rFonts w:ascii="Times New Roman" w:hAnsi="Times New Roman" w:cs="Times New Roman"/>
          <w:sz w:val="24"/>
          <w:szCs w:val="24"/>
        </w:rPr>
        <w:t xml:space="preserve">ehitamiseks, lahendada juurdepääsud ja määrata vajalikud servituudid, </w:t>
      </w:r>
      <w:r w:rsidR="002109BF" w:rsidRPr="00EF3D03">
        <w:rPr>
          <w:rFonts w:ascii="Times New Roman" w:hAnsi="Times New Roman" w:cs="Times New Roman"/>
          <w:sz w:val="24"/>
          <w:szCs w:val="24"/>
        </w:rPr>
        <w:t xml:space="preserve">liikluskorraldus ja tehnovõrkudega varustamine ning haljastus. </w:t>
      </w:r>
      <w:r w:rsidR="00121D79" w:rsidRPr="00EF3D03">
        <w:rPr>
          <w:rFonts w:ascii="Times New Roman" w:hAnsi="Times New Roman" w:cs="Times New Roman"/>
          <w:sz w:val="24"/>
          <w:szCs w:val="24"/>
        </w:rPr>
        <w:t xml:space="preserve">Planeeringuala suurus koos lähialaga on ligikaudu </w:t>
      </w:r>
      <w:r w:rsidR="00AC7702" w:rsidRPr="00EF3D03">
        <w:rPr>
          <w:rFonts w:ascii="Times New Roman" w:hAnsi="Times New Roman" w:cs="Times New Roman"/>
          <w:sz w:val="24"/>
          <w:szCs w:val="24"/>
        </w:rPr>
        <w:t>0,8 ha</w:t>
      </w:r>
      <w:r w:rsidR="00121D79" w:rsidRPr="00EF3D03">
        <w:rPr>
          <w:rFonts w:ascii="Times New Roman" w:hAnsi="Times New Roman" w:cs="Times New Roman"/>
          <w:sz w:val="24"/>
          <w:szCs w:val="24"/>
        </w:rPr>
        <w:t>.</w:t>
      </w:r>
      <w:r w:rsidR="006E08DB" w:rsidRPr="00EF3D03">
        <w:rPr>
          <w:rFonts w:ascii="Times New Roman" w:hAnsi="Times New Roman" w:cs="Times New Roman"/>
          <w:sz w:val="24"/>
          <w:szCs w:val="24"/>
        </w:rPr>
        <w:t xml:space="preserve"> </w:t>
      </w:r>
      <w:r w:rsidR="00121D79" w:rsidRPr="00EF3D03">
        <w:rPr>
          <w:rFonts w:ascii="Times New Roman" w:hAnsi="Times New Roman" w:cs="Times New Roman"/>
          <w:sz w:val="24"/>
          <w:szCs w:val="24"/>
        </w:rPr>
        <w:t xml:space="preserve"> </w:t>
      </w:r>
      <w:r w:rsidRPr="00EF3D03">
        <w:rPr>
          <w:rFonts w:ascii="Times New Roman" w:hAnsi="Times New Roman" w:cs="Times New Roman"/>
          <w:sz w:val="24"/>
          <w:szCs w:val="24"/>
        </w:rPr>
        <w:t xml:space="preserve">Otsuse </w:t>
      </w:r>
      <w:r w:rsidR="00581FE1" w:rsidRPr="00EF3D03">
        <w:rPr>
          <w:rFonts w:ascii="Times New Roman" w:hAnsi="Times New Roman" w:cs="Times New Roman"/>
          <w:sz w:val="24"/>
          <w:szCs w:val="24"/>
        </w:rPr>
        <w:t>seletuskiri</w:t>
      </w:r>
      <w:r w:rsidRPr="00EF3D03">
        <w:rPr>
          <w:rFonts w:ascii="Times New Roman" w:hAnsi="Times New Roman" w:cs="Times New Roman"/>
          <w:sz w:val="24"/>
          <w:szCs w:val="24"/>
        </w:rPr>
        <w:t>, detailplaneeringu koostamise lähteseisukoh</w:t>
      </w:r>
      <w:r w:rsidR="00121D79" w:rsidRPr="00EF3D03">
        <w:rPr>
          <w:rFonts w:ascii="Times New Roman" w:hAnsi="Times New Roman" w:cs="Times New Roman"/>
          <w:sz w:val="24"/>
          <w:szCs w:val="24"/>
        </w:rPr>
        <w:t>ad</w:t>
      </w:r>
      <w:r w:rsidR="006E08DB" w:rsidRPr="00EF3D03">
        <w:rPr>
          <w:rFonts w:ascii="Times New Roman" w:hAnsi="Times New Roman" w:cs="Times New Roman"/>
          <w:sz w:val="24"/>
          <w:szCs w:val="24"/>
        </w:rPr>
        <w:t xml:space="preserve"> (sh võimalike uuringute vajadus)</w:t>
      </w:r>
      <w:r w:rsidR="00121D79" w:rsidRPr="00EF3D03">
        <w:rPr>
          <w:rFonts w:ascii="Times New Roman" w:hAnsi="Times New Roman" w:cs="Times New Roman"/>
          <w:sz w:val="24"/>
          <w:szCs w:val="24"/>
        </w:rPr>
        <w:t xml:space="preserve"> ja</w:t>
      </w:r>
      <w:r w:rsidRPr="00EF3D03">
        <w:rPr>
          <w:rFonts w:ascii="Times New Roman" w:hAnsi="Times New Roman" w:cs="Times New Roman"/>
          <w:sz w:val="24"/>
          <w:szCs w:val="24"/>
        </w:rPr>
        <w:t xml:space="preserve"> planeeringuala </w:t>
      </w:r>
      <w:r w:rsidR="00121D79" w:rsidRPr="00EF3D03">
        <w:rPr>
          <w:rFonts w:ascii="Times New Roman" w:hAnsi="Times New Roman" w:cs="Times New Roman"/>
          <w:sz w:val="24"/>
          <w:szCs w:val="24"/>
        </w:rPr>
        <w:t>joonis</w:t>
      </w:r>
      <w:r w:rsidRPr="00EF3D03">
        <w:rPr>
          <w:rFonts w:ascii="Times New Roman" w:hAnsi="Times New Roman" w:cs="Times New Roman"/>
          <w:sz w:val="24"/>
          <w:szCs w:val="24"/>
        </w:rPr>
        <w:t xml:space="preserve"> </w:t>
      </w:r>
      <w:r w:rsidR="00121D79" w:rsidRPr="00EF3D03">
        <w:rPr>
          <w:rFonts w:ascii="Times New Roman" w:hAnsi="Times New Roman" w:cs="Times New Roman"/>
          <w:sz w:val="24"/>
          <w:szCs w:val="24"/>
        </w:rPr>
        <w:t xml:space="preserve">on lisas 1. </w:t>
      </w:r>
      <w:r w:rsidR="00652DC1" w:rsidRPr="00EF3D03">
        <w:rPr>
          <w:rFonts w:ascii="Times New Roman" w:hAnsi="Times New Roman" w:cs="Times New Roman"/>
          <w:sz w:val="24"/>
          <w:szCs w:val="24"/>
        </w:rPr>
        <w:t>Detailplaneeringu</w:t>
      </w:r>
      <w:r w:rsidR="002E7162" w:rsidRPr="00EF3D03">
        <w:rPr>
          <w:rFonts w:ascii="Times New Roman" w:hAnsi="Times New Roman" w:cs="Times New Roman"/>
          <w:sz w:val="24"/>
          <w:szCs w:val="24"/>
        </w:rPr>
        <w:t xml:space="preserve">ga </w:t>
      </w:r>
      <w:r w:rsidR="00652DC1" w:rsidRPr="00EF3D03">
        <w:rPr>
          <w:rFonts w:ascii="Times New Roman" w:hAnsi="Times New Roman" w:cs="Times New Roman"/>
          <w:sz w:val="24"/>
          <w:szCs w:val="24"/>
        </w:rPr>
        <w:t xml:space="preserve">elluviimisega kaasnevad tegevused ei oma eeldatavasti olulist keskkonnamõju keskkonnamõju hindamise ja keskkonnajuhtimissüsteemi seaduse tähenduses. </w:t>
      </w:r>
      <w:r w:rsidR="002E7162" w:rsidRPr="00EF3D03">
        <w:rPr>
          <w:rFonts w:ascii="Times New Roman" w:hAnsi="Times New Roman" w:cs="Times New Roman"/>
          <w:sz w:val="24"/>
          <w:szCs w:val="24"/>
        </w:rPr>
        <w:t xml:space="preserve">Keskkonnatingimustega saab arvestada planeerimismenetluse käigus. </w:t>
      </w:r>
      <w:r w:rsidR="00121D79" w:rsidRPr="00EF3D03">
        <w:rPr>
          <w:rFonts w:ascii="Times New Roman" w:hAnsi="Times New Roman" w:cs="Times New Roman"/>
          <w:sz w:val="24"/>
          <w:szCs w:val="24"/>
        </w:rPr>
        <w:t>Detailplaneeringu koostamisel tuleb arvestada käesoleva otsuse lisas 1 esitatud lähteseisukohtadega.</w:t>
      </w:r>
      <w:r w:rsidR="00E840AD" w:rsidRPr="00EF3D03">
        <w:rPr>
          <w:rFonts w:ascii="Times New Roman" w:hAnsi="Times New Roman" w:cs="Times New Roman"/>
          <w:sz w:val="24"/>
          <w:szCs w:val="24"/>
        </w:rPr>
        <w:t xml:space="preserve"> </w:t>
      </w:r>
      <w:r w:rsidR="00652DC1" w:rsidRPr="00EF3D03">
        <w:rPr>
          <w:rFonts w:ascii="Times New Roman" w:hAnsi="Times New Roman" w:cs="Times New Roman"/>
          <w:sz w:val="24"/>
          <w:szCs w:val="24"/>
        </w:rPr>
        <w:t xml:space="preserve">Detailplaneeringu koostajaks on </w:t>
      </w:r>
      <w:r w:rsidR="00C140A9" w:rsidRPr="00EF3D03">
        <w:rPr>
          <w:rFonts w:ascii="Times New Roman" w:hAnsi="Times New Roman" w:cs="Times New Roman"/>
          <w:sz w:val="24"/>
          <w:szCs w:val="24"/>
        </w:rPr>
        <w:t xml:space="preserve">TS-Projektibüroo OÜ (registrikood: 11330449, Aadress Nõmme tee 2, Tallinn 13426, e-mail </w:t>
      </w:r>
      <w:hyperlink r:id="rId9" w:history="1">
        <w:r w:rsidR="00C140A9" w:rsidRPr="00EF3D03">
          <w:rPr>
            <w:rStyle w:val="Hperlink"/>
            <w:rFonts w:ascii="Times New Roman" w:hAnsi="Times New Roman" w:cs="Times New Roman"/>
            <w:sz w:val="24"/>
            <w:szCs w:val="24"/>
          </w:rPr>
          <w:t>tonis.sirp@mail.ee</w:t>
        </w:r>
      </w:hyperlink>
      <w:r w:rsidR="00C140A9" w:rsidRPr="00EF3D03">
        <w:rPr>
          <w:rFonts w:ascii="Times New Roman" w:hAnsi="Times New Roman" w:cs="Times New Roman"/>
          <w:sz w:val="24"/>
          <w:szCs w:val="24"/>
        </w:rPr>
        <w:t xml:space="preserve"> , tel 56676359)</w:t>
      </w:r>
      <w:r w:rsidR="00652DC1" w:rsidRPr="00EF3D03">
        <w:rPr>
          <w:rFonts w:ascii="Times New Roman" w:hAnsi="Times New Roman" w:cs="Times New Roman"/>
          <w:sz w:val="24"/>
          <w:szCs w:val="24"/>
        </w:rPr>
        <w:t>, detailplaneeringu algataja on Raasiku Vallavolikogu, koostamise korraldaja ning kehtestaja on Raasiku Vallavalitsus. O</w:t>
      </w:r>
      <w:r w:rsidR="00E840AD" w:rsidRPr="00EF3D03">
        <w:rPr>
          <w:rFonts w:ascii="Times New Roman" w:hAnsi="Times New Roman" w:cs="Times New Roman"/>
          <w:sz w:val="24"/>
          <w:szCs w:val="24"/>
        </w:rPr>
        <w:t>tsuse ja selle lisadega on võimalik tutvuda Raasiku valla kodulehel avalikus dokumendiregistris (</w:t>
      </w:r>
      <w:hyperlink r:id="rId10" w:history="1">
        <w:r w:rsidR="00E840AD" w:rsidRPr="00EF3D03">
          <w:rPr>
            <w:rStyle w:val="Hperlink"/>
            <w:rFonts w:ascii="Times New Roman" w:hAnsi="Times New Roman" w:cs="Times New Roman"/>
            <w:sz w:val="24"/>
            <w:szCs w:val="24"/>
          </w:rPr>
          <w:t>https://raasiku.ee/dokumendid</w:t>
        </w:r>
      </w:hyperlink>
      <w:r w:rsidR="00E840AD" w:rsidRPr="00EF3D03">
        <w:rPr>
          <w:rFonts w:ascii="Times New Roman" w:hAnsi="Times New Roman" w:cs="Times New Roman"/>
          <w:sz w:val="24"/>
          <w:szCs w:val="24"/>
        </w:rPr>
        <w:t xml:space="preserve">), Raasiku Vallavalitsuse kantseleis ning eelneval kokkuleppel planeeringute spetsialistiga </w:t>
      </w:r>
      <w:hyperlink r:id="rId11" w:history="1">
        <w:r w:rsidR="00E840AD" w:rsidRPr="00EF3D03">
          <w:rPr>
            <w:rStyle w:val="Hperlink"/>
            <w:rFonts w:ascii="Times New Roman" w:hAnsi="Times New Roman" w:cs="Times New Roman"/>
            <w:sz w:val="24"/>
            <w:szCs w:val="24"/>
          </w:rPr>
          <w:t>planeeringud@raasiku.ee</w:t>
        </w:r>
      </w:hyperlink>
      <w:r w:rsidR="00E840AD" w:rsidRPr="00EF3D03">
        <w:rPr>
          <w:rFonts w:ascii="Times New Roman" w:hAnsi="Times New Roman" w:cs="Times New Roman"/>
          <w:sz w:val="24"/>
          <w:szCs w:val="24"/>
        </w:rPr>
        <w:t>, tel 5017483</w:t>
      </w:r>
      <w:r w:rsidR="00686483" w:rsidRPr="00EF3D03">
        <w:rPr>
          <w:rFonts w:ascii="Times New Roman" w:hAnsi="Times New Roman" w:cs="Times New Roman"/>
          <w:sz w:val="24"/>
          <w:szCs w:val="24"/>
        </w:rPr>
        <w:t>.</w:t>
      </w:r>
    </w:p>
    <w:p w14:paraId="28FADAFD" w14:textId="66970817" w:rsidR="00581FE1" w:rsidRPr="00686483" w:rsidRDefault="00581FE1" w:rsidP="00581FE1">
      <w:pPr>
        <w:spacing w:line="240" w:lineRule="auto"/>
        <w:jc w:val="both"/>
        <w:rPr>
          <w:rFonts w:ascii="Times New Roman" w:hAnsi="Times New Roman" w:cs="Times New Roman"/>
          <w:sz w:val="24"/>
          <w:szCs w:val="24"/>
        </w:rPr>
      </w:pPr>
      <w:r w:rsidRPr="00EF3D03">
        <w:rPr>
          <w:rFonts w:ascii="Times New Roman" w:hAnsi="Times New Roman" w:cs="Times New Roman"/>
          <w:sz w:val="24"/>
          <w:szCs w:val="24"/>
        </w:rPr>
        <w:t xml:space="preserve">Lisa 1: </w:t>
      </w:r>
      <w:r w:rsidR="00EF3D03" w:rsidRPr="00EF3D03">
        <w:rPr>
          <w:rFonts w:ascii="Times New Roman" w:hAnsi="Times New Roman" w:cs="Times New Roman"/>
          <w:sz w:val="24"/>
          <w:szCs w:val="24"/>
        </w:rPr>
        <w:t>Kalesi külas Värvu</w:t>
      </w:r>
      <w:r w:rsidRPr="00EF3D03">
        <w:rPr>
          <w:rFonts w:ascii="Times New Roman" w:hAnsi="Times New Roman" w:cs="Times New Roman"/>
          <w:sz w:val="24"/>
          <w:szCs w:val="24"/>
        </w:rPr>
        <w:t xml:space="preserve"> katastriüksusel ja lähialal detailplaneeringu koostamise algatamise, </w:t>
      </w:r>
      <w:r w:rsidR="008F67BB" w:rsidRPr="00EF3D03">
        <w:rPr>
          <w:rFonts w:ascii="Times New Roman" w:hAnsi="Times New Roman" w:cs="Times New Roman"/>
          <w:sz w:val="24"/>
          <w:szCs w:val="24"/>
        </w:rPr>
        <w:t xml:space="preserve">planeeringuala ja </w:t>
      </w:r>
      <w:r w:rsidRPr="00EF3D03">
        <w:rPr>
          <w:rFonts w:ascii="Times New Roman" w:hAnsi="Times New Roman" w:cs="Times New Roman"/>
          <w:sz w:val="24"/>
          <w:szCs w:val="24"/>
        </w:rPr>
        <w:t xml:space="preserve">lähteseisukohtade kinnitamise </w:t>
      </w:r>
      <w:r w:rsidR="008F67BB" w:rsidRPr="00EF3D03">
        <w:rPr>
          <w:rFonts w:ascii="Times New Roman" w:hAnsi="Times New Roman" w:cs="Times New Roman"/>
          <w:sz w:val="24"/>
          <w:szCs w:val="24"/>
        </w:rPr>
        <w:t>ning</w:t>
      </w:r>
      <w:r w:rsidRPr="00EF3D03">
        <w:rPr>
          <w:rFonts w:ascii="Times New Roman" w:hAnsi="Times New Roman" w:cs="Times New Roman"/>
          <w:sz w:val="24"/>
          <w:szCs w:val="24"/>
        </w:rPr>
        <w:t xml:space="preserve"> detailplaneeringu keskkonnamõju strateegilise hindamise algatamata jätmise seletuskiri, </w:t>
      </w:r>
      <w:r w:rsidR="008F67BB" w:rsidRPr="00EF3D03">
        <w:rPr>
          <w:rFonts w:ascii="Times New Roman" w:hAnsi="Times New Roman" w:cs="Times New Roman"/>
          <w:sz w:val="24"/>
          <w:szCs w:val="24"/>
        </w:rPr>
        <w:t xml:space="preserve">planeeringuala joonis ning </w:t>
      </w:r>
      <w:r w:rsidRPr="00EF3D03">
        <w:rPr>
          <w:rFonts w:ascii="Times New Roman" w:hAnsi="Times New Roman" w:cs="Times New Roman"/>
          <w:sz w:val="24"/>
          <w:szCs w:val="24"/>
        </w:rPr>
        <w:t>detailplaneeringu koostamise</w:t>
      </w:r>
      <w:r w:rsidRPr="00686483">
        <w:rPr>
          <w:rFonts w:ascii="Times New Roman" w:hAnsi="Times New Roman" w:cs="Times New Roman"/>
          <w:sz w:val="24"/>
          <w:szCs w:val="24"/>
        </w:rPr>
        <w:t xml:space="preserve"> lähteseisukohad.</w:t>
      </w:r>
    </w:p>
    <w:p w14:paraId="6D2518B3" w14:textId="108CDCAA" w:rsidR="000F2FEE" w:rsidRDefault="000F2FEE" w:rsidP="00907525">
      <w:pPr>
        <w:rPr>
          <w:rFonts w:ascii="Times New Roman" w:hAnsi="Times New Roman" w:cs="Times New Roman"/>
          <w:sz w:val="24"/>
          <w:szCs w:val="24"/>
        </w:rPr>
      </w:pPr>
    </w:p>
    <w:p w14:paraId="06FA236D" w14:textId="452DD2E1" w:rsidR="00907525" w:rsidRDefault="00907525">
      <w:pPr>
        <w:rPr>
          <w:rFonts w:ascii="Times New Roman" w:hAnsi="Times New Roman" w:cs="Times New Roman"/>
          <w:sz w:val="24"/>
          <w:szCs w:val="24"/>
        </w:rPr>
      </w:pPr>
      <w:r>
        <w:rPr>
          <w:rFonts w:ascii="Times New Roman" w:hAnsi="Times New Roman" w:cs="Times New Roman"/>
          <w:sz w:val="24"/>
          <w:szCs w:val="24"/>
        </w:rPr>
        <w:br w:type="page"/>
      </w:r>
    </w:p>
    <w:p w14:paraId="4F280DB7" w14:textId="767A5F75" w:rsidR="00907525" w:rsidRPr="00EF3D03" w:rsidRDefault="00907525" w:rsidP="00907525">
      <w:pPr>
        <w:spacing w:line="240" w:lineRule="auto"/>
        <w:ind w:left="6521"/>
        <w:rPr>
          <w:rFonts w:ascii="Times New Roman" w:hAnsi="Times New Roman"/>
          <w:sz w:val="24"/>
        </w:rPr>
      </w:pPr>
      <w:r w:rsidRPr="00907525">
        <w:rPr>
          <w:rFonts w:ascii="Times New Roman" w:hAnsi="Times New Roman"/>
          <w:sz w:val="24"/>
        </w:rPr>
        <w:lastRenderedPageBreak/>
        <w:t>Lisa 1</w:t>
      </w:r>
      <w:r w:rsidRPr="00907525">
        <w:rPr>
          <w:rFonts w:ascii="Times New Roman" w:hAnsi="Times New Roman"/>
          <w:sz w:val="24"/>
        </w:rPr>
        <w:br/>
      </w:r>
      <w:r w:rsidRPr="00EF3D03">
        <w:rPr>
          <w:rFonts w:ascii="Times New Roman" w:hAnsi="Times New Roman"/>
          <w:sz w:val="24"/>
        </w:rPr>
        <w:t>Kinnitatud</w:t>
      </w:r>
      <w:r w:rsidRPr="00EF3D03">
        <w:rPr>
          <w:rFonts w:ascii="Times New Roman" w:hAnsi="Times New Roman"/>
          <w:sz w:val="24"/>
        </w:rPr>
        <w:br/>
        <w:t>Raasiku Vallavolikogu</w:t>
      </w:r>
      <w:r w:rsidRPr="00EF3D03">
        <w:rPr>
          <w:rFonts w:ascii="Times New Roman" w:hAnsi="Times New Roman"/>
          <w:sz w:val="24"/>
        </w:rPr>
        <w:br/>
      </w:r>
      <w:r w:rsidR="00BF44F0">
        <w:rPr>
          <w:rFonts w:ascii="Times New Roman" w:hAnsi="Times New Roman"/>
          <w:sz w:val="24"/>
        </w:rPr>
        <w:t>……………………….</w:t>
      </w:r>
    </w:p>
    <w:p w14:paraId="75128E44" w14:textId="422B26EC" w:rsidR="00907525" w:rsidRPr="00907525" w:rsidRDefault="00907525" w:rsidP="00907525">
      <w:pPr>
        <w:spacing w:line="240" w:lineRule="auto"/>
        <w:jc w:val="both"/>
        <w:rPr>
          <w:rFonts w:ascii="Times New Roman" w:hAnsi="Times New Roman" w:cs="Times New Roman"/>
          <w:b/>
          <w:sz w:val="24"/>
          <w:szCs w:val="24"/>
        </w:rPr>
      </w:pPr>
      <w:r w:rsidRPr="00EF3D03">
        <w:rPr>
          <w:rFonts w:ascii="Times New Roman" w:hAnsi="Times New Roman" w:cs="Times New Roman"/>
          <w:b/>
          <w:sz w:val="24"/>
          <w:szCs w:val="24"/>
        </w:rPr>
        <w:br/>
      </w:r>
      <w:r w:rsidR="00EF3D03" w:rsidRPr="00EF3D03">
        <w:rPr>
          <w:rFonts w:ascii="Times New Roman" w:hAnsi="Times New Roman" w:cs="Times New Roman"/>
          <w:b/>
          <w:sz w:val="24"/>
          <w:szCs w:val="24"/>
        </w:rPr>
        <w:t>Kalesi külas Värvu</w:t>
      </w:r>
      <w:r w:rsidRPr="00EF3D03">
        <w:rPr>
          <w:rFonts w:ascii="Times New Roman" w:hAnsi="Times New Roman" w:cs="Times New Roman"/>
          <w:b/>
          <w:sz w:val="24"/>
          <w:szCs w:val="24"/>
        </w:rPr>
        <w:t xml:space="preserve"> katastriüksusel ja lähialal detailplaneeringu koostamise algatamise, planeeringuala ja lähteseisukohtade kinnitamise ning detailplaneeringu keskkonnamõju strateegilise hindamise algatamata jätmise seletuskiri, planeeringuala joonis ning detailplaneeringu koostamise lähteseisukohad</w:t>
      </w:r>
      <w:r w:rsidRPr="00907525">
        <w:rPr>
          <w:rFonts w:ascii="Times New Roman" w:hAnsi="Times New Roman" w:cs="Times New Roman"/>
          <w:b/>
          <w:sz w:val="24"/>
          <w:szCs w:val="24"/>
        </w:rPr>
        <w:t>.</w:t>
      </w:r>
    </w:p>
    <w:p w14:paraId="63E8C34F" w14:textId="77777777" w:rsidR="00907525" w:rsidRPr="00907525" w:rsidRDefault="00907525" w:rsidP="00907525">
      <w:pPr>
        <w:spacing w:line="240" w:lineRule="auto"/>
        <w:jc w:val="center"/>
        <w:rPr>
          <w:rFonts w:ascii="Times New Roman" w:hAnsi="Times New Roman" w:cs="Times New Roman"/>
          <w:b/>
          <w:sz w:val="24"/>
          <w:szCs w:val="24"/>
        </w:rPr>
      </w:pPr>
      <w:r w:rsidRPr="00907525">
        <w:rPr>
          <w:rFonts w:ascii="Times New Roman" w:hAnsi="Times New Roman" w:cs="Times New Roman"/>
          <w:b/>
          <w:sz w:val="24"/>
          <w:szCs w:val="24"/>
        </w:rPr>
        <w:t>SELETUSKIRI</w:t>
      </w:r>
    </w:p>
    <w:p w14:paraId="73998A3C"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Detailplaneeringu algatamine</w:t>
      </w:r>
    </w:p>
    <w:p w14:paraId="464DBE70" w14:textId="417DC7F1" w:rsidR="00907525" w:rsidRPr="00907525" w:rsidRDefault="00907525" w:rsidP="00907525">
      <w:pPr>
        <w:spacing w:line="240" w:lineRule="auto"/>
        <w:jc w:val="both"/>
        <w:rPr>
          <w:rFonts w:ascii="Times New Roman" w:hAnsi="Times New Roman" w:cs="Times New Roman"/>
          <w:sz w:val="24"/>
          <w:szCs w:val="24"/>
        </w:rPr>
      </w:pPr>
      <w:r w:rsidRPr="00D95F1A">
        <w:rPr>
          <w:rFonts w:ascii="Times New Roman" w:hAnsi="Times New Roman" w:cs="Times New Roman"/>
          <w:sz w:val="24"/>
          <w:szCs w:val="24"/>
        </w:rPr>
        <w:t xml:space="preserve">Detailplaneeringust huvitatud isik </w:t>
      </w:r>
      <w:r w:rsidR="00D95F1A" w:rsidRPr="00D95F1A">
        <w:rPr>
          <w:rFonts w:ascii="Times New Roman" w:hAnsi="Times New Roman" w:cs="Times New Roman"/>
          <w:sz w:val="24"/>
          <w:szCs w:val="24"/>
        </w:rPr>
        <w:t>Mihkel Prantsibel</w:t>
      </w:r>
      <w:r w:rsidRPr="00D95F1A">
        <w:rPr>
          <w:rFonts w:ascii="Times New Roman" w:hAnsi="Times New Roman" w:cs="Times New Roman"/>
          <w:sz w:val="24"/>
          <w:szCs w:val="24"/>
        </w:rPr>
        <w:t xml:space="preserve"> on esitanud </w:t>
      </w:r>
      <w:r w:rsidR="00D95F1A" w:rsidRPr="00D95F1A">
        <w:rPr>
          <w:rFonts w:ascii="Times New Roman" w:hAnsi="Times New Roman" w:cs="Times New Roman"/>
          <w:sz w:val="24"/>
          <w:szCs w:val="24"/>
        </w:rPr>
        <w:t>21</w:t>
      </w:r>
      <w:r w:rsidRPr="00D95F1A">
        <w:rPr>
          <w:rFonts w:ascii="Times New Roman" w:hAnsi="Times New Roman" w:cs="Times New Roman"/>
          <w:sz w:val="24"/>
          <w:szCs w:val="24"/>
        </w:rPr>
        <w:t xml:space="preserve">. </w:t>
      </w:r>
      <w:r w:rsidR="00D95F1A" w:rsidRPr="00D95F1A">
        <w:rPr>
          <w:rFonts w:ascii="Times New Roman" w:hAnsi="Times New Roman" w:cs="Times New Roman"/>
          <w:sz w:val="24"/>
          <w:szCs w:val="24"/>
        </w:rPr>
        <w:t>aprillil</w:t>
      </w:r>
      <w:r w:rsidRPr="00D95F1A">
        <w:rPr>
          <w:rFonts w:ascii="Times New Roman" w:hAnsi="Times New Roman" w:cs="Times New Roman"/>
          <w:sz w:val="24"/>
          <w:szCs w:val="24"/>
        </w:rPr>
        <w:t xml:space="preserve"> </w:t>
      </w:r>
      <w:r w:rsidR="00D95F1A" w:rsidRPr="00D95F1A">
        <w:rPr>
          <w:rFonts w:ascii="Times New Roman" w:hAnsi="Times New Roman" w:cs="Times New Roman"/>
          <w:sz w:val="24"/>
          <w:szCs w:val="24"/>
        </w:rPr>
        <w:t>2022</w:t>
      </w:r>
      <w:r w:rsidRPr="00D95F1A">
        <w:rPr>
          <w:rFonts w:ascii="Times New Roman" w:hAnsi="Times New Roman" w:cs="Times New Roman"/>
          <w:sz w:val="24"/>
          <w:szCs w:val="24"/>
        </w:rPr>
        <w:t xml:space="preserve">. a Raasiku Vallavalitsusele taotluse detailplaneeringu algatamiseks Raasiku vallas </w:t>
      </w:r>
      <w:r w:rsidR="00D95F1A" w:rsidRPr="00D95F1A">
        <w:rPr>
          <w:rFonts w:ascii="Times New Roman" w:hAnsi="Times New Roman" w:cs="Times New Roman"/>
          <w:sz w:val="24"/>
          <w:szCs w:val="24"/>
        </w:rPr>
        <w:t>Kalesi külas Värvu</w:t>
      </w:r>
      <w:r w:rsidRPr="00D95F1A">
        <w:rPr>
          <w:rFonts w:ascii="Times New Roman" w:hAnsi="Times New Roman" w:cs="Times New Roman"/>
          <w:sz w:val="24"/>
          <w:szCs w:val="24"/>
        </w:rPr>
        <w:t xml:space="preserve"> katastriüksusel (</w:t>
      </w:r>
      <w:r w:rsidR="00EA4C6D" w:rsidRPr="00580DEC">
        <w:rPr>
          <w:rFonts w:ascii="Times New Roman" w:hAnsi="Times New Roman" w:cs="Times New Roman"/>
          <w:sz w:val="24"/>
          <w:szCs w:val="24"/>
        </w:rPr>
        <w:t>katastritunnus 65101:003:0677; pindala 5617 m²; sihtotstarve 100% maatulundusmaa</w:t>
      </w:r>
      <w:r w:rsidRPr="00D95F1A">
        <w:rPr>
          <w:rFonts w:ascii="Times New Roman" w:hAnsi="Times New Roman" w:cs="Times New Roman"/>
          <w:sz w:val="24"/>
          <w:szCs w:val="24"/>
        </w:rPr>
        <w:t xml:space="preserve">). Taotletud on </w:t>
      </w:r>
      <w:r w:rsidR="00D95F1A" w:rsidRPr="00D95F1A">
        <w:rPr>
          <w:rFonts w:ascii="Times New Roman" w:hAnsi="Times New Roman" w:cs="Times New Roman"/>
          <w:sz w:val="24"/>
          <w:szCs w:val="24"/>
        </w:rPr>
        <w:t>ühepereelamu ehitusõigust</w:t>
      </w:r>
      <w:r w:rsidR="00EA4C6D">
        <w:rPr>
          <w:rFonts w:ascii="Times New Roman" w:hAnsi="Times New Roman" w:cs="Times New Roman"/>
          <w:sz w:val="24"/>
          <w:szCs w:val="24"/>
        </w:rPr>
        <w:t>. Üldplaneering lubab selles piirkonnas ka paarismaju</w:t>
      </w:r>
      <w:r w:rsidRPr="00D95F1A">
        <w:rPr>
          <w:rFonts w:ascii="Times New Roman" w:hAnsi="Times New Roman" w:cs="Times New Roman"/>
          <w:sz w:val="24"/>
          <w:szCs w:val="24"/>
        </w:rPr>
        <w:t xml:space="preserve">. </w:t>
      </w:r>
      <w:r w:rsidR="00D95F1A" w:rsidRPr="00D95F1A">
        <w:rPr>
          <w:rFonts w:ascii="Times New Roman" w:hAnsi="Times New Roman" w:cs="Times New Roman"/>
          <w:sz w:val="24"/>
          <w:szCs w:val="24"/>
        </w:rPr>
        <w:t>Detailplaneeringu eesmärgiks on muuta katastriüksuse sihtotstarvet maatulundusmaast elamumaaks, määrata ehitusõigus ja hoonestustingimused eramu ehitamiseks, lahendada juurdepääsud ja määrata vajalikud servituudid, liikluskorraldus ja tehnovõrkudega varustamine ning haljastus.</w:t>
      </w:r>
      <w:r w:rsidRPr="00D95F1A">
        <w:rPr>
          <w:rFonts w:ascii="Times New Roman" w:hAnsi="Times New Roman" w:cs="Times New Roman"/>
          <w:sz w:val="24"/>
          <w:szCs w:val="24"/>
        </w:rPr>
        <w:t xml:space="preserve"> Planeeringuala suurus koos lähialaga on ligikaudu </w:t>
      </w:r>
      <w:r w:rsidR="00AC7702" w:rsidRPr="00D95F1A">
        <w:rPr>
          <w:rFonts w:ascii="Times New Roman" w:hAnsi="Times New Roman" w:cs="Times New Roman"/>
          <w:sz w:val="24"/>
          <w:szCs w:val="24"/>
        </w:rPr>
        <w:t>0,8 ha</w:t>
      </w:r>
      <w:r w:rsidRPr="00D95F1A">
        <w:rPr>
          <w:rFonts w:ascii="Times New Roman" w:hAnsi="Times New Roman" w:cs="Times New Roman"/>
          <w:sz w:val="24"/>
          <w:szCs w:val="24"/>
        </w:rPr>
        <w:t>.</w:t>
      </w:r>
      <w:r w:rsidRPr="00907525">
        <w:rPr>
          <w:rFonts w:ascii="Times New Roman" w:hAnsi="Times New Roman" w:cs="Times New Roman"/>
          <w:sz w:val="24"/>
          <w:szCs w:val="24"/>
        </w:rPr>
        <w:t xml:space="preserve"> </w:t>
      </w:r>
      <w:r w:rsidRPr="00D95F1A">
        <w:rPr>
          <w:rFonts w:ascii="Times New Roman" w:hAnsi="Times New Roman" w:cs="Times New Roman"/>
          <w:sz w:val="24"/>
          <w:szCs w:val="24"/>
        </w:rPr>
        <w:t xml:space="preserve">Maaüksuse osas </w:t>
      </w:r>
      <w:r w:rsidR="00D95F1A" w:rsidRPr="00D95F1A">
        <w:rPr>
          <w:rFonts w:ascii="Times New Roman" w:hAnsi="Times New Roman" w:cs="Times New Roman"/>
          <w:sz w:val="24"/>
          <w:szCs w:val="24"/>
        </w:rPr>
        <w:t>ei ole</w:t>
      </w:r>
      <w:r w:rsidRPr="00D95F1A">
        <w:rPr>
          <w:rFonts w:ascii="Times New Roman" w:hAnsi="Times New Roman" w:cs="Times New Roman"/>
          <w:sz w:val="24"/>
          <w:szCs w:val="24"/>
        </w:rPr>
        <w:t xml:space="preserve"> varem kehtestatud detailplaneeringuid. Detailplaneeringu koostamise eesmärk on kooskõlas Raasiku valla üldplaneeringuga, milles on määratud planeeringuala juhtotstarbeks elamumaa.</w:t>
      </w:r>
    </w:p>
    <w:p w14:paraId="379F996E" w14:textId="02CB5607" w:rsidR="00907525" w:rsidRPr="00907525" w:rsidRDefault="00907525" w:rsidP="00907525">
      <w:pPr>
        <w:spacing w:line="240" w:lineRule="auto"/>
        <w:jc w:val="both"/>
        <w:rPr>
          <w:rFonts w:ascii="Times New Roman" w:hAnsi="Times New Roman" w:cs="Times New Roman"/>
          <w:sz w:val="24"/>
          <w:szCs w:val="24"/>
        </w:rPr>
      </w:pPr>
      <w:r w:rsidRPr="00907525">
        <w:rPr>
          <w:rFonts w:ascii="Times New Roman" w:hAnsi="Times New Roman" w:cs="Times New Roman"/>
          <w:sz w:val="24"/>
          <w:szCs w:val="24"/>
        </w:rPr>
        <w:t>Detailplaneeringust huvitatud isikuga on enne detailplaneeringu koostamise algatamist vastavalt planeerimisseaduse (edaspidi PlanS) §-dele 130 ja 131 sõlmitud haldusleping (</w:t>
      </w:r>
      <w:r w:rsidRPr="00907525">
        <w:rPr>
          <w:rFonts w:ascii="Times New Roman" w:hAnsi="Times New Roman" w:cs="Times New Roman"/>
          <w:sz w:val="24"/>
          <w:szCs w:val="24"/>
          <w:highlight w:val="yellow"/>
        </w:rPr>
        <w:t>00. kuu 0000. a leping nr 00000</w:t>
      </w:r>
      <w:r w:rsidRPr="00907525">
        <w:rPr>
          <w:rFonts w:ascii="Times New Roman" w:hAnsi="Times New Roman" w:cs="Times New Roman"/>
          <w:sz w:val="24"/>
          <w:szCs w:val="24"/>
        </w:rPr>
        <w:t>) detailplaneeringu koostamise finantseerimiseks ja detailplaneeringukohaste rajatiste väljaehitamiseks. Vastavalt PlanS §131 lõikele 2 avalikustataks haldusleping kohaliku omavalitsuse veebilehel.</w:t>
      </w:r>
      <w:r w:rsidR="00EA4C6D">
        <w:rPr>
          <w:rFonts w:ascii="Times New Roman" w:hAnsi="Times New Roman" w:cs="Times New Roman"/>
          <w:sz w:val="24"/>
          <w:szCs w:val="24"/>
        </w:rPr>
        <w:t xml:space="preserve"> </w:t>
      </w:r>
      <w:r w:rsidRPr="00907525">
        <w:rPr>
          <w:rFonts w:ascii="Times New Roman" w:hAnsi="Times New Roman" w:cs="Times New Roman"/>
          <w:sz w:val="24"/>
          <w:szCs w:val="24"/>
        </w:rPr>
        <w:t>Detailplaneeringu koostamise algatamise üle otsustamisel on lähtutud planeerimisseaduse §-dest 4, 124-128, 130 ja 131, Raasiku Vallavolikogu 26. mai 2020 otsusest nr 24 „Raasiku val</w:t>
      </w:r>
      <w:r w:rsidR="00D95F1A">
        <w:rPr>
          <w:rFonts w:ascii="Times New Roman" w:hAnsi="Times New Roman" w:cs="Times New Roman"/>
          <w:sz w:val="24"/>
          <w:szCs w:val="24"/>
        </w:rPr>
        <w:t xml:space="preserve">la üldplaneeringu kehtestamine“, </w:t>
      </w:r>
      <w:r w:rsidRPr="00907525">
        <w:rPr>
          <w:rFonts w:ascii="Times New Roman" w:hAnsi="Times New Roman" w:cs="Times New Roman"/>
          <w:sz w:val="24"/>
          <w:szCs w:val="24"/>
        </w:rPr>
        <w:t>huvitatud isiku esitatud taotlusest detailplaneeringu algatamiseks</w:t>
      </w:r>
      <w:r w:rsidR="00D95F1A">
        <w:rPr>
          <w:rFonts w:ascii="Times New Roman" w:hAnsi="Times New Roman" w:cs="Times New Roman"/>
          <w:sz w:val="24"/>
          <w:szCs w:val="24"/>
        </w:rPr>
        <w:t xml:space="preserve"> ning Raasiku Vallavolikogu 10. mai 2022. a istungi protokollist nr 5 punkt 2 (</w:t>
      </w:r>
      <w:r w:rsidR="00D95F1A" w:rsidRPr="00D95F1A">
        <w:rPr>
          <w:rFonts w:ascii="Times New Roman" w:hAnsi="Times New Roman" w:cs="Times New Roman"/>
          <w:sz w:val="24"/>
          <w:szCs w:val="24"/>
        </w:rPr>
        <w:t>algatamise või mitte algatamise osas otsustamise tähtaja pikendamine</w:t>
      </w:r>
      <w:r w:rsidR="00D95F1A">
        <w:rPr>
          <w:rFonts w:ascii="Times New Roman" w:hAnsi="Times New Roman" w:cs="Times New Roman"/>
          <w:sz w:val="24"/>
          <w:szCs w:val="24"/>
        </w:rPr>
        <w:t xml:space="preserve"> kuni 20. juulini 2022. a)</w:t>
      </w:r>
      <w:r w:rsidRPr="00907525">
        <w:rPr>
          <w:rFonts w:ascii="Times New Roman" w:hAnsi="Times New Roman" w:cs="Times New Roman"/>
          <w:sz w:val="24"/>
          <w:szCs w:val="24"/>
        </w:rPr>
        <w:t>.</w:t>
      </w:r>
    </w:p>
    <w:p w14:paraId="00CDD0CE"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Lähteseisukohtade kinnitamine</w:t>
      </w:r>
    </w:p>
    <w:p w14:paraId="61A17B1F" w14:textId="4DB00031" w:rsidR="00BD6638" w:rsidRPr="00EA4C6D" w:rsidRDefault="00907525" w:rsidP="00907525">
      <w:pPr>
        <w:spacing w:line="240" w:lineRule="auto"/>
        <w:jc w:val="both"/>
        <w:rPr>
          <w:rFonts w:ascii="Times New Roman" w:hAnsi="Times New Roman" w:cs="Times New Roman"/>
          <w:sz w:val="24"/>
          <w:szCs w:val="24"/>
        </w:rPr>
      </w:pPr>
      <w:r w:rsidRPr="00907525">
        <w:rPr>
          <w:rFonts w:ascii="Times New Roman" w:hAnsi="Times New Roman" w:cs="Times New Roman"/>
          <w:sz w:val="24"/>
          <w:szCs w:val="24"/>
        </w:rPr>
        <w:t>Lähteseisukohtade kinnitamine üldplaneeringut täideviiva detailplaneeringu koostamiseks ei ole PlanS kohaselt kohustuslik aga detailplaneeringu koostamise korraldajal on õigus need väljastada, kui seda vajalikuks peab. Raasiku Vallavolikogu peab lähteseisukohtade kinnitamist üldjuhul vajalikuks. See annab planeeringu koostajale täpsemad juhised konkreetses asukohas üldplaneeringu tõlgendamiseks ning tingimused, mille täitmisel on võimalik esitada planeeringu üle otsustajatele vastuvõetav planeeringulahendus.</w:t>
      </w:r>
    </w:p>
    <w:p w14:paraId="345CB8C6"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Detailplaneeringu keskkonnamõju strateegilise hindamise algatamata jätmine</w:t>
      </w:r>
    </w:p>
    <w:p w14:paraId="36E7A786" w14:textId="3CEB5AA8" w:rsidR="00D95F1A" w:rsidRPr="00BD6638" w:rsidRDefault="00D95F1A" w:rsidP="0090752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Kavandatav tegevus ei ole </w:t>
      </w:r>
      <w:r w:rsidR="00907525" w:rsidRPr="00907525">
        <w:rPr>
          <w:rFonts w:ascii="Times New Roman" w:hAnsi="Times New Roman" w:cs="Times New Roman"/>
          <w:sz w:val="24"/>
          <w:szCs w:val="24"/>
        </w:rPr>
        <w:t xml:space="preserve">keskkonnamõju hindamise ja keskkonnajuhtimissüsteemi seaduse (edaspidi KeHJS) </w:t>
      </w:r>
      <w:r>
        <w:rPr>
          <w:rFonts w:ascii="Times New Roman" w:hAnsi="Times New Roman" w:cs="Times New Roman"/>
          <w:sz w:val="24"/>
          <w:szCs w:val="24"/>
        </w:rPr>
        <w:t>koha</w:t>
      </w:r>
      <w:r w:rsidRPr="00BD6638">
        <w:rPr>
          <w:rFonts w:ascii="Times New Roman" w:hAnsi="Times New Roman" w:cs="Times New Roman"/>
          <w:sz w:val="24"/>
          <w:szCs w:val="24"/>
        </w:rPr>
        <w:t>selt tegevus, mille puhul peaks kaaluma keskko</w:t>
      </w:r>
      <w:r w:rsidR="00BD6638" w:rsidRPr="00BD6638">
        <w:rPr>
          <w:rFonts w:ascii="Times New Roman" w:hAnsi="Times New Roman" w:cs="Times New Roman"/>
          <w:sz w:val="24"/>
          <w:szCs w:val="24"/>
        </w:rPr>
        <w:t>n</w:t>
      </w:r>
      <w:r w:rsidRPr="00BD6638">
        <w:rPr>
          <w:rFonts w:ascii="Times New Roman" w:hAnsi="Times New Roman" w:cs="Times New Roman"/>
          <w:sz w:val="24"/>
          <w:szCs w:val="24"/>
        </w:rPr>
        <w:t>namõjude strateegilise hindamise vajalikkust.</w:t>
      </w:r>
    </w:p>
    <w:p w14:paraId="6041C5A1" w14:textId="27CD4364" w:rsidR="00EA4C6D" w:rsidRPr="00907525" w:rsidRDefault="00907525" w:rsidP="00907525">
      <w:pPr>
        <w:spacing w:line="240" w:lineRule="auto"/>
        <w:jc w:val="both"/>
        <w:rPr>
          <w:rFonts w:ascii="Times New Roman" w:hAnsi="Times New Roman" w:cs="Times New Roman"/>
          <w:sz w:val="24"/>
          <w:szCs w:val="24"/>
        </w:rPr>
      </w:pPr>
      <w:r w:rsidRPr="00BD6638">
        <w:rPr>
          <w:rFonts w:ascii="Times New Roman" w:hAnsi="Times New Roman" w:cs="Times New Roman"/>
          <w:sz w:val="24"/>
          <w:szCs w:val="24"/>
        </w:rPr>
        <w:t>Detailplaneeringu kontekstis ei ole ette näha planeeringuga kaasnevaid olulisi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Keskkonnatingimustega arvestamine on võimalik planeerimismenetluse käigus. Detailplaneeringu koostamise lähteseisukohtades on välja toodud planeeringuga seotud uuringute vajadus.</w:t>
      </w:r>
      <w:r w:rsidRPr="00907525">
        <w:rPr>
          <w:rFonts w:ascii="Times New Roman" w:hAnsi="Times New Roman" w:cs="Times New Roman"/>
          <w:sz w:val="24"/>
          <w:szCs w:val="24"/>
        </w:rPr>
        <w:t xml:space="preserve">  </w:t>
      </w:r>
    </w:p>
    <w:p w14:paraId="29862B19" w14:textId="77777777" w:rsidR="00907525" w:rsidRDefault="00907525" w:rsidP="00907525">
      <w:pPr>
        <w:spacing w:line="240" w:lineRule="auto"/>
        <w:contextualSpacing/>
        <w:jc w:val="center"/>
        <w:rPr>
          <w:rFonts w:ascii="Times New Roman" w:hAnsi="Times New Roman" w:cs="Times New Roman"/>
          <w:b/>
          <w:sz w:val="24"/>
          <w:szCs w:val="24"/>
        </w:rPr>
      </w:pPr>
      <w:r w:rsidRPr="00907525">
        <w:rPr>
          <w:rFonts w:ascii="Times New Roman" w:hAnsi="Times New Roman" w:cs="Times New Roman"/>
          <w:b/>
          <w:sz w:val="24"/>
          <w:szCs w:val="24"/>
        </w:rPr>
        <w:t>PLANEERGINGUALA</w:t>
      </w:r>
    </w:p>
    <w:p w14:paraId="63678DD8" w14:textId="77777777" w:rsidR="00AC7702" w:rsidRPr="00907525" w:rsidRDefault="00AC7702" w:rsidP="00907525">
      <w:pPr>
        <w:spacing w:line="240" w:lineRule="auto"/>
        <w:contextualSpacing/>
        <w:jc w:val="center"/>
        <w:rPr>
          <w:rFonts w:ascii="Times New Roman" w:hAnsi="Times New Roman" w:cs="Times New Roman"/>
          <w:b/>
          <w:sz w:val="24"/>
          <w:szCs w:val="24"/>
        </w:rPr>
      </w:pPr>
    </w:p>
    <w:p w14:paraId="1F89AD81" w14:textId="77777777" w:rsidR="00AC7702" w:rsidRDefault="00AC7702" w:rsidP="00AC7702">
      <w:pPr>
        <w:keepNext/>
        <w:spacing w:line="240" w:lineRule="auto"/>
        <w:jc w:val="center"/>
      </w:pPr>
      <w:r>
        <w:rPr>
          <w:noProof/>
          <w:lang w:eastAsia="et-EE"/>
        </w:rPr>
        <w:drawing>
          <wp:inline distT="0" distB="0" distL="0" distR="0" wp14:anchorId="0E88CCC8" wp14:editId="369B21DF">
            <wp:extent cx="3911600" cy="4225494"/>
            <wp:effectExtent l="0" t="0" r="0" b="381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2335" cy="4226288"/>
                    </a:xfrm>
                    <a:prstGeom prst="rect">
                      <a:avLst/>
                    </a:prstGeom>
                  </pic:spPr>
                </pic:pic>
              </a:graphicData>
            </a:graphic>
          </wp:inline>
        </w:drawing>
      </w:r>
    </w:p>
    <w:p w14:paraId="1B3021BF" w14:textId="155F35BA" w:rsidR="00907525" w:rsidRPr="00907525" w:rsidRDefault="00AC7702" w:rsidP="00AC7702">
      <w:pPr>
        <w:pStyle w:val="Pealdis"/>
        <w:jc w:val="center"/>
        <w:rPr>
          <w:rFonts w:ascii="Times New Roman" w:hAnsi="Times New Roman" w:cs="Times New Roman"/>
          <w:b/>
          <w:sz w:val="24"/>
          <w:szCs w:val="24"/>
        </w:rPr>
      </w:pPr>
      <w:r>
        <w:t xml:space="preserve">Joonis </w:t>
      </w:r>
      <w:fldSimple w:instr=" SEQ Joonis \* ARABIC ">
        <w:r>
          <w:rPr>
            <w:noProof/>
          </w:rPr>
          <w:t>1</w:t>
        </w:r>
      </w:fldSimple>
      <w:r>
        <w:t xml:space="preserve"> Planeeringuala ca 0,7 ha. Väljavõte Maa-ameti Geoportaalist</w:t>
      </w:r>
    </w:p>
    <w:p w14:paraId="208B50B0" w14:textId="77777777" w:rsidR="00907525" w:rsidRPr="00907525" w:rsidRDefault="00907525" w:rsidP="00907525">
      <w:pPr>
        <w:keepNext/>
        <w:spacing w:line="240" w:lineRule="auto"/>
        <w:contextualSpacing/>
        <w:jc w:val="both"/>
        <w:rPr>
          <w:rFonts w:ascii="Times New Roman" w:hAnsi="Times New Roman" w:cs="Times New Roman"/>
          <w:b/>
          <w:sz w:val="24"/>
          <w:szCs w:val="24"/>
        </w:rPr>
      </w:pPr>
    </w:p>
    <w:p w14:paraId="1BA34189" w14:textId="22999350" w:rsidR="00907525" w:rsidRPr="00580DEC" w:rsidRDefault="00907525" w:rsidP="00907525">
      <w:pPr>
        <w:keepNext/>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Planeeringuala suurus detailplaneeringu algatamise ajal on ca </w:t>
      </w:r>
      <w:r w:rsidR="00AC7702">
        <w:rPr>
          <w:rFonts w:ascii="Times New Roman" w:hAnsi="Times New Roman" w:cs="Times New Roman"/>
          <w:sz w:val="24"/>
          <w:szCs w:val="24"/>
        </w:rPr>
        <w:t>0,8 ha</w:t>
      </w:r>
      <w:r w:rsidRPr="00907525">
        <w:rPr>
          <w:rFonts w:ascii="Times New Roman" w:hAnsi="Times New Roman" w:cs="Times New Roman"/>
          <w:sz w:val="24"/>
          <w:szCs w:val="24"/>
        </w:rPr>
        <w:t xml:space="preserve">. Planeeringuala suurust </w:t>
      </w:r>
      <w:r w:rsidRPr="00580DEC">
        <w:rPr>
          <w:rFonts w:ascii="Times New Roman" w:hAnsi="Times New Roman" w:cs="Times New Roman"/>
          <w:sz w:val="24"/>
          <w:szCs w:val="24"/>
        </w:rPr>
        <w:t xml:space="preserve">täpsustatakse </w:t>
      </w:r>
      <w:r w:rsidR="00AC7702" w:rsidRPr="00580DEC">
        <w:rPr>
          <w:rFonts w:ascii="Times New Roman" w:hAnsi="Times New Roman" w:cs="Times New Roman"/>
          <w:sz w:val="24"/>
          <w:szCs w:val="24"/>
        </w:rPr>
        <w:t>planeeringu koostamise käigus.</w:t>
      </w:r>
    </w:p>
    <w:p w14:paraId="6115F730" w14:textId="77777777" w:rsidR="00907525" w:rsidRPr="00580DEC" w:rsidRDefault="00907525" w:rsidP="00907525">
      <w:pPr>
        <w:keepNext/>
        <w:spacing w:line="240" w:lineRule="auto"/>
        <w:contextualSpacing/>
        <w:jc w:val="both"/>
        <w:rPr>
          <w:rFonts w:ascii="Times New Roman" w:hAnsi="Times New Roman" w:cs="Times New Roman"/>
          <w:sz w:val="24"/>
          <w:szCs w:val="24"/>
        </w:rPr>
      </w:pPr>
    </w:p>
    <w:p w14:paraId="22B8E526" w14:textId="77777777" w:rsidR="00907525" w:rsidRPr="00580DEC" w:rsidRDefault="00907525" w:rsidP="00907525">
      <w:pPr>
        <w:keepNext/>
        <w:spacing w:line="240" w:lineRule="auto"/>
        <w:contextualSpacing/>
        <w:jc w:val="both"/>
        <w:rPr>
          <w:rFonts w:ascii="Times New Roman" w:hAnsi="Times New Roman" w:cs="Times New Roman"/>
          <w:sz w:val="24"/>
          <w:szCs w:val="24"/>
        </w:rPr>
      </w:pPr>
      <w:r w:rsidRPr="00580DEC">
        <w:rPr>
          <w:rFonts w:ascii="Times New Roman" w:hAnsi="Times New Roman" w:cs="Times New Roman"/>
          <w:sz w:val="24"/>
          <w:szCs w:val="24"/>
        </w:rPr>
        <w:t>Katastriüksus(-ed):</w:t>
      </w:r>
    </w:p>
    <w:p w14:paraId="2A3BAE2F" w14:textId="1D50E089" w:rsidR="00907525" w:rsidRPr="00580DEC" w:rsidRDefault="00C26952" w:rsidP="00C26952">
      <w:pPr>
        <w:keepNext/>
        <w:numPr>
          <w:ilvl w:val="0"/>
          <w:numId w:val="4"/>
        </w:numPr>
        <w:spacing w:line="240" w:lineRule="auto"/>
        <w:contextualSpacing/>
        <w:jc w:val="both"/>
        <w:rPr>
          <w:rFonts w:ascii="Times New Roman" w:hAnsi="Times New Roman" w:cs="Times New Roman"/>
          <w:sz w:val="24"/>
          <w:szCs w:val="24"/>
        </w:rPr>
      </w:pPr>
      <w:r w:rsidRPr="00580DEC">
        <w:rPr>
          <w:rFonts w:ascii="Times New Roman" w:hAnsi="Times New Roman" w:cs="Times New Roman"/>
          <w:sz w:val="24"/>
          <w:szCs w:val="24"/>
        </w:rPr>
        <w:t>Kalesi küla, Värvu (katastritunnus 65101:003:0677; pindala 5617 m²; sihtotstarve 100% maatulundusmaa)</w:t>
      </w:r>
    </w:p>
    <w:p w14:paraId="2DDD2B99" w14:textId="732F914C" w:rsidR="00C26952" w:rsidRPr="00C26952" w:rsidRDefault="00C26952" w:rsidP="00C26952">
      <w:pPr>
        <w:keepNext/>
        <w:numPr>
          <w:ilvl w:val="0"/>
          <w:numId w:val="4"/>
        </w:numPr>
        <w:spacing w:line="240" w:lineRule="auto"/>
        <w:contextualSpacing/>
        <w:jc w:val="both"/>
        <w:rPr>
          <w:rFonts w:ascii="Times New Roman" w:hAnsi="Times New Roman" w:cs="Times New Roman"/>
          <w:b/>
          <w:sz w:val="24"/>
          <w:szCs w:val="24"/>
        </w:rPr>
      </w:pPr>
      <w:r w:rsidRPr="00580DEC">
        <w:rPr>
          <w:rFonts w:ascii="Times New Roman" w:hAnsi="Times New Roman" w:cs="Times New Roman"/>
          <w:sz w:val="24"/>
          <w:szCs w:val="24"/>
        </w:rPr>
        <w:t>Kalesi küla</w:t>
      </w:r>
      <w:r>
        <w:rPr>
          <w:rFonts w:ascii="Times New Roman" w:hAnsi="Times New Roman" w:cs="Times New Roman"/>
          <w:sz w:val="24"/>
          <w:szCs w:val="24"/>
        </w:rPr>
        <w:t xml:space="preserve">, </w:t>
      </w:r>
      <w:r w:rsidRPr="00C26952">
        <w:rPr>
          <w:rFonts w:ascii="Times New Roman" w:hAnsi="Times New Roman" w:cs="Times New Roman"/>
          <w:sz w:val="24"/>
          <w:szCs w:val="24"/>
        </w:rPr>
        <w:t>Kadarpiku tee (</w:t>
      </w:r>
      <w:r>
        <w:rPr>
          <w:rFonts w:ascii="Times New Roman" w:hAnsi="Times New Roman" w:cs="Times New Roman"/>
          <w:sz w:val="24"/>
          <w:szCs w:val="24"/>
        </w:rPr>
        <w:t>katastritunnus 65101:003:0777;</w:t>
      </w:r>
      <w:r w:rsidRPr="00C26952">
        <w:rPr>
          <w:rFonts w:ascii="Times New Roman" w:hAnsi="Times New Roman" w:cs="Times New Roman"/>
          <w:sz w:val="24"/>
          <w:szCs w:val="24"/>
        </w:rPr>
        <w:t xml:space="preserve"> sihtotstarve transpordimaa 100</w:t>
      </w:r>
      <w:r>
        <w:rPr>
          <w:rFonts w:ascii="Times New Roman" w:hAnsi="Times New Roman" w:cs="Times New Roman"/>
          <w:sz w:val="24"/>
          <w:szCs w:val="24"/>
        </w:rPr>
        <w:t>%;</w:t>
      </w:r>
      <w:r w:rsidRPr="00C26952">
        <w:rPr>
          <w:rFonts w:ascii="Times New Roman" w:hAnsi="Times New Roman" w:cs="Times New Roman"/>
          <w:sz w:val="24"/>
          <w:szCs w:val="24"/>
        </w:rPr>
        <w:t xml:space="preserve"> munitsipaalomand</w:t>
      </w:r>
      <w:r>
        <w:rPr>
          <w:rFonts w:ascii="Times New Roman" w:hAnsi="Times New Roman" w:cs="Times New Roman"/>
          <w:sz w:val="24"/>
          <w:szCs w:val="24"/>
        </w:rPr>
        <w:t>)</w:t>
      </w:r>
      <w:r w:rsidR="00580DEC">
        <w:rPr>
          <w:rFonts w:ascii="Times New Roman" w:hAnsi="Times New Roman" w:cs="Times New Roman"/>
          <w:sz w:val="24"/>
          <w:szCs w:val="24"/>
        </w:rPr>
        <w:t xml:space="preserve"> planeeringualas asub ca 75 m pikkune lõik Kastani kinnistu nurgast Kadarpiku kinnistu piirini.</w:t>
      </w:r>
    </w:p>
    <w:p w14:paraId="21ADEE41" w14:textId="60EECD48" w:rsidR="00C26952" w:rsidRPr="00C26952" w:rsidRDefault="00C26952" w:rsidP="00C26952">
      <w:pPr>
        <w:keepNext/>
        <w:numPr>
          <w:ilvl w:val="0"/>
          <w:numId w:val="4"/>
        </w:num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Kalesi küla, </w:t>
      </w:r>
      <w:r w:rsidRPr="00C26952">
        <w:rPr>
          <w:rFonts w:ascii="Times New Roman" w:hAnsi="Times New Roman" w:cs="Times New Roman"/>
          <w:sz w:val="24"/>
          <w:szCs w:val="24"/>
        </w:rPr>
        <w:t>Pähklisalu (katastritunnus 65101:</w:t>
      </w:r>
      <w:r>
        <w:rPr>
          <w:rFonts w:ascii="Times New Roman" w:hAnsi="Times New Roman" w:cs="Times New Roman"/>
          <w:sz w:val="24"/>
          <w:szCs w:val="24"/>
        </w:rPr>
        <w:t xml:space="preserve">003:1860, </w:t>
      </w:r>
      <w:r w:rsidRPr="00C26952">
        <w:rPr>
          <w:rFonts w:ascii="Times New Roman" w:hAnsi="Times New Roman" w:cs="Times New Roman"/>
          <w:sz w:val="24"/>
          <w:szCs w:val="24"/>
        </w:rPr>
        <w:t xml:space="preserve">sihtotstarve </w:t>
      </w:r>
      <w:r>
        <w:rPr>
          <w:rFonts w:ascii="Times New Roman" w:hAnsi="Times New Roman" w:cs="Times New Roman"/>
          <w:sz w:val="24"/>
          <w:szCs w:val="24"/>
        </w:rPr>
        <w:t>elamumaa 100%)</w:t>
      </w:r>
      <w:r w:rsidR="00580DEC">
        <w:rPr>
          <w:rFonts w:ascii="Times New Roman" w:hAnsi="Times New Roman" w:cs="Times New Roman"/>
          <w:sz w:val="24"/>
          <w:szCs w:val="24"/>
        </w:rPr>
        <w:t xml:space="preserve"> planeeringu algatamise ajal on planeeringualasse kaasatud Pähklisalu kinnistu nurk, et planeeringu koostamise käigus saaks läbi rääkida läbipääsu ja ümberpööramisekoha osas.</w:t>
      </w:r>
    </w:p>
    <w:p w14:paraId="03B8DD84" w14:textId="37E62733" w:rsidR="00C26952" w:rsidRDefault="00C26952" w:rsidP="00C26952">
      <w:pPr>
        <w:keepNext/>
        <w:numPr>
          <w:ilvl w:val="0"/>
          <w:numId w:val="4"/>
        </w:num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Kalesi küla, Kadarpiku (</w:t>
      </w:r>
      <w:r w:rsidRPr="00C26952">
        <w:rPr>
          <w:rFonts w:ascii="Times New Roman" w:hAnsi="Times New Roman" w:cs="Times New Roman"/>
          <w:sz w:val="24"/>
          <w:szCs w:val="24"/>
        </w:rPr>
        <w:t xml:space="preserve">katastritunnus 65101:003:0053, sihtotstarve maatulundusmaa 100%) </w:t>
      </w:r>
      <w:r w:rsidR="00580DEC">
        <w:rPr>
          <w:rFonts w:ascii="Times New Roman" w:hAnsi="Times New Roman" w:cs="Times New Roman"/>
          <w:sz w:val="24"/>
          <w:szCs w:val="24"/>
        </w:rPr>
        <w:t>planeeringu algatamise ajal on planeeringualasse kaasatud Kadarpiku kinnistu nurk, et planeeringu koostamise käigus saaks läbi rääkida läbipääsu ja ümberpööramisekoha osas.</w:t>
      </w:r>
    </w:p>
    <w:p w14:paraId="55F4157A" w14:textId="04558A36" w:rsidR="00C26952" w:rsidRPr="00C26952" w:rsidRDefault="00C26952" w:rsidP="00C26952">
      <w:pPr>
        <w:keepNext/>
        <w:numPr>
          <w:ilvl w:val="0"/>
          <w:numId w:val="4"/>
        </w:num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Kalesi küla, Uus-Kuuse (katastritunnus </w:t>
      </w:r>
      <w:r w:rsidRPr="00C26952">
        <w:rPr>
          <w:rFonts w:ascii="Times New Roman" w:hAnsi="Times New Roman" w:cs="Times New Roman"/>
          <w:sz w:val="24"/>
          <w:szCs w:val="24"/>
        </w:rPr>
        <w:t>65101:001:0567</w:t>
      </w:r>
      <w:r>
        <w:rPr>
          <w:rFonts w:ascii="Times New Roman" w:hAnsi="Times New Roman" w:cs="Times New Roman"/>
          <w:sz w:val="24"/>
          <w:szCs w:val="24"/>
        </w:rPr>
        <w:t xml:space="preserve">, </w:t>
      </w:r>
      <w:r w:rsidRPr="00C26952">
        <w:rPr>
          <w:rFonts w:ascii="Times New Roman" w:hAnsi="Times New Roman" w:cs="Times New Roman"/>
          <w:sz w:val="24"/>
          <w:szCs w:val="24"/>
        </w:rPr>
        <w:t>sihtotstarve</w:t>
      </w:r>
      <w:r>
        <w:rPr>
          <w:rFonts w:ascii="Times New Roman" w:hAnsi="Times New Roman" w:cs="Times New Roman"/>
          <w:sz w:val="24"/>
          <w:szCs w:val="24"/>
        </w:rPr>
        <w:t xml:space="preserve"> maatulundusmaa 100%)</w:t>
      </w:r>
      <w:r w:rsidR="00580DEC" w:rsidRPr="00580DEC">
        <w:rPr>
          <w:rFonts w:ascii="Times New Roman" w:hAnsi="Times New Roman" w:cs="Times New Roman"/>
          <w:sz w:val="24"/>
          <w:szCs w:val="24"/>
        </w:rPr>
        <w:t xml:space="preserve"> </w:t>
      </w:r>
      <w:r w:rsidR="00580DEC">
        <w:rPr>
          <w:rFonts w:ascii="Times New Roman" w:hAnsi="Times New Roman" w:cs="Times New Roman"/>
          <w:sz w:val="24"/>
          <w:szCs w:val="24"/>
        </w:rPr>
        <w:t>planeeringu algatamise ajal on planeeringualasse kaasatud Uus-Kuuse kinnistu Kadarpiku tee äärne osa, et planeeringu koostamise käigus saaks läbi rääkida ümberpööramisekoha osas.</w:t>
      </w:r>
    </w:p>
    <w:p w14:paraId="212F59CE" w14:textId="77777777" w:rsidR="00C26952" w:rsidRDefault="00C26952" w:rsidP="00C26952">
      <w:pPr>
        <w:keepNext/>
        <w:spacing w:line="240" w:lineRule="auto"/>
        <w:contextualSpacing/>
        <w:jc w:val="both"/>
        <w:rPr>
          <w:rFonts w:ascii="Times New Roman" w:hAnsi="Times New Roman" w:cs="Times New Roman"/>
          <w:sz w:val="24"/>
          <w:szCs w:val="24"/>
        </w:rPr>
      </w:pPr>
    </w:p>
    <w:p w14:paraId="6E06A686" w14:textId="0D416794" w:rsidR="00907525" w:rsidRPr="00C26952" w:rsidRDefault="00907525" w:rsidP="00C26952">
      <w:pPr>
        <w:keepNext/>
        <w:spacing w:line="240" w:lineRule="auto"/>
        <w:contextualSpacing/>
        <w:jc w:val="both"/>
        <w:rPr>
          <w:rFonts w:ascii="Times New Roman" w:hAnsi="Times New Roman" w:cs="Times New Roman"/>
          <w:b/>
          <w:sz w:val="24"/>
          <w:szCs w:val="24"/>
        </w:rPr>
      </w:pPr>
      <w:r w:rsidRPr="00C26952">
        <w:rPr>
          <w:rFonts w:ascii="Times New Roman" w:hAnsi="Times New Roman" w:cs="Times New Roman"/>
          <w:b/>
          <w:sz w:val="24"/>
          <w:szCs w:val="24"/>
        </w:rPr>
        <w:t>Olemasolev olukord</w:t>
      </w:r>
    </w:p>
    <w:p w14:paraId="102F5BB1" w14:textId="77777777" w:rsidR="00907525" w:rsidRPr="00320BC9" w:rsidRDefault="00907525" w:rsidP="00907525">
      <w:pPr>
        <w:keepNext/>
        <w:numPr>
          <w:ilvl w:val="0"/>
          <w:numId w:val="14"/>
        </w:numPr>
        <w:spacing w:line="240" w:lineRule="auto"/>
        <w:contextualSpacing/>
        <w:jc w:val="both"/>
        <w:rPr>
          <w:rFonts w:ascii="Times New Roman" w:hAnsi="Times New Roman" w:cs="Times New Roman"/>
          <w:sz w:val="24"/>
          <w:szCs w:val="24"/>
        </w:rPr>
      </w:pPr>
      <w:r w:rsidRPr="00320BC9">
        <w:rPr>
          <w:rFonts w:ascii="Times New Roman" w:hAnsi="Times New Roman" w:cs="Times New Roman"/>
          <w:sz w:val="24"/>
          <w:szCs w:val="24"/>
        </w:rPr>
        <w:t>Hoonestus: puudub</w:t>
      </w:r>
    </w:p>
    <w:p w14:paraId="03DD5645" w14:textId="77777777" w:rsidR="00907525" w:rsidRPr="00320BC9" w:rsidRDefault="00907525" w:rsidP="00907525">
      <w:pPr>
        <w:numPr>
          <w:ilvl w:val="0"/>
          <w:numId w:val="14"/>
        </w:numPr>
        <w:spacing w:line="240" w:lineRule="auto"/>
        <w:contextualSpacing/>
        <w:jc w:val="both"/>
        <w:rPr>
          <w:rFonts w:ascii="Times New Roman" w:hAnsi="Times New Roman" w:cs="Times New Roman"/>
          <w:sz w:val="24"/>
          <w:szCs w:val="24"/>
        </w:rPr>
      </w:pPr>
      <w:r w:rsidRPr="00320BC9">
        <w:rPr>
          <w:rFonts w:ascii="Times New Roman" w:hAnsi="Times New Roman" w:cs="Times New Roman"/>
          <w:sz w:val="24"/>
          <w:szCs w:val="24"/>
        </w:rPr>
        <w:t>Elekter: puudub</w:t>
      </w:r>
    </w:p>
    <w:p w14:paraId="5D4334AF" w14:textId="3122F46E" w:rsidR="00907525" w:rsidRPr="00320BC9" w:rsidRDefault="00907525" w:rsidP="00907525">
      <w:pPr>
        <w:numPr>
          <w:ilvl w:val="0"/>
          <w:numId w:val="14"/>
        </w:numPr>
        <w:spacing w:line="240" w:lineRule="auto"/>
        <w:contextualSpacing/>
        <w:jc w:val="both"/>
        <w:rPr>
          <w:rFonts w:ascii="Times New Roman" w:hAnsi="Times New Roman" w:cs="Times New Roman"/>
          <w:sz w:val="24"/>
          <w:szCs w:val="24"/>
        </w:rPr>
      </w:pPr>
      <w:r w:rsidRPr="00320BC9">
        <w:rPr>
          <w:rFonts w:ascii="Times New Roman" w:hAnsi="Times New Roman" w:cs="Times New Roman"/>
          <w:sz w:val="24"/>
          <w:szCs w:val="24"/>
        </w:rPr>
        <w:t>Vesi: puudub</w:t>
      </w:r>
      <w:r w:rsidR="00EA4C6D">
        <w:rPr>
          <w:rFonts w:ascii="Times New Roman" w:hAnsi="Times New Roman" w:cs="Times New Roman"/>
          <w:sz w:val="24"/>
          <w:szCs w:val="24"/>
        </w:rPr>
        <w:t>, ei asu olemasoleval ega perspektiivsel ühisveevärgialal</w:t>
      </w:r>
    </w:p>
    <w:p w14:paraId="76491070" w14:textId="44851A0D" w:rsidR="00907525" w:rsidRPr="00320BC9" w:rsidRDefault="00907525" w:rsidP="00907525">
      <w:pPr>
        <w:numPr>
          <w:ilvl w:val="0"/>
          <w:numId w:val="14"/>
        </w:numPr>
        <w:spacing w:line="240" w:lineRule="auto"/>
        <w:contextualSpacing/>
        <w:jc w:val="both"/>
        <w:rPr>
          <w:rFonts w:ascii="Times New Roman" w:hAnsi="Times New Roman" w:cs="Times New Roman"/>
          <w:sz w:val="24"/>
          <w:szCs w:val="24"/>
        </w:rPr>
      </w:pPr>
      <w:r w:rsidRPr="00320BC9">
        <w:rPr>
          <w:rFonts w:ascii="Times New Roman" w:hAnsi="Times New Roman" w:cs="Times New Roman"/>
          <w:sz w:val="24"/>
          <w:szCs w:val="24"/>
        </w:rPr>
        <w:t>Kanalisatsioon: puudub</w:t>
      </w:r>
      <w:r w:rsidR="00320BC9" w:rsidRPr="00320BC9">
        <w:rPr>
          <w:rFonts w:ascii="Times New Roman" w:hAnsi="Times New Roman" w:cs="Times New Roman"/>
          <w:sz w:val="24"/>
          <w:szCs w:val="24"/>
        </w:rPr>
        <w:t xml:space="preserve">, ei asu olemasolevas vaid planeeritavas </w:t>
      </w:r>
      <w:r w:rsidR="00EA4C6D">
        <w:rPr>
          <w:rFonts w:ascii="Times New Roman" w:hAnsi="Times New Roman" w:cs="Times New Roman"/>
          <w:sz w:val="24"/>
          <w:szCs w:val="24"/>
        </w:rPr>
        <w:t>ühiskanalisatsiooni alas</w:t>
      </w:r>
    </w:p>
    <w:p w14:paraId="6C0883FC" w14:textId="1D578423" w:rsidR="00907525" w:rsidRPr="00320BC9" w:rsidRDefault="00907525" w:rsidP="00907525">
      <w:pPr>
        <w:numPr>
          <w:ilvl w:val="0"/>
          <w:numId w:val="14"/>
        </w:numPr>
        <w:spacing w:line="240" w:lineRule="auto"/>
        <w:contextualSpacing/>
        <w:jc w:val="both"/>
        <w:rPr>
          <w:rFonts w:ascii="Times New Roman" w:hAnsi="Times New Roman" w:cs="Times New Roman"/>
          <w:sz w:val="24"/>
          <w:szCs w:val="24"/>
        </w:rPr>
      </w:pPr>
      <w:r w:rsidRPr="00320BC9">
        <w:rPr>
          <w:rFonts w:ascii="Times New Roman" w:hAnsi="Times New Roman" w:cs="Times New Roman"/>
          <w:sz w:val="24"/>
          <w:szCs w:val="24"/>
        </w:rPr>
        <w:t>Küte: ei asu kaugküttepiirkonnas</w:t>
      </w:r>
    </w:p>
    <w:p w14:paraId="1DBC3896" w14:textId="77777777" w:rsidR="00907525" w:rsidRPr="00320BC9" w:rsidRDefault="00907525" w:rsidP="00907525">
      <w:pPr>
        <w:numPr>
          <w:ilvl w:val="0"/>
          <w:numId w:val="14"/>
        </w:numPr>
        <w:spacing w:line="240" w:lineRule="auto"/>
        <w:contextualSpacing/>
        <w:jc w:val="both"/>
        <w:rPr>
          <w:rFonts w:ascii="Times New Roman" w:hAnsi="Times New Roman" w:cs="Times New Roman"/>
          <w:sz w:val="24"/>
          <w:szCs w:val="24"/>
        </w:rPr>
      </w:pPr>
      <w:r w:rsidRPr="00320BC9">
        <w:rPr>
          <w:rFonts w:ascii="Times New Roman" w:hAnsi="Times New Roman" w:cs="Times New Roman"/>
          <w:sz w:val="24"/>
          <w:szCs w:val="24"/>
        </w:rPr>
        <w:t>Side: puudub</w:t>
      </w:r>
    </w:p>
    <w:p w14:paraId="58D38478" w14:textId="3F95561B" w:rsidR="00907525" w:rsidRPr="00320BC9" w:rsidRDefault="00907525" w:rsidP="00907525">
      <w:pPr>
        <w:numPr>
          <w:ilvl w:val="0"/>
          <w:numId w:val="14"/>
        </w:numPr>
        <w:spacing w:line="240" w:lineRule="auto"/>
        <w:contextualSpacing/>
        <w:jc w:val="both"/>
        <w:rPr>
          <w:rFonts w:ascii="Times New Roman" w:hAnsi="Times New Roman" w:cs="Times New Roman"/>
          <w:sz w:val="24"/>
          <w:szCs w:val="24"/>
        </w:rPr>
      </w:pPr>
      <w:r w:rsidRPr="00320BC9">
        <w:rPr>
          <w:rFonts w:ascii="Times New Roman" w:hAnsi="Times New Roman" w:cs="Times New Roman"/>
          <w:sz w:val="24"/>
          <w:szCs w:val="24"/>
        </w:rPr>
        <w:t xml:space="preserve">Ligipääs avalikult kasutatavalt teelt: </w:t>
      </w:r>
      <w:r w:rsidR="00320BC9" w:rsidRPr="00320BC9">
        <w:rPr>
          <w:rFonts w:ascii="Times New Roman" w:hAnsi="Times New Roman" w:cs="Times New Roman"/>
          <w:sz w:val="24"/>
          <w:szCs w:val="24"/>
        </w:rPr>
        <w:t>puudub</w:t>
      </w:r>
    </w:p>
    <w:p w14:paraId="458DCF5A" w14:textId="77777777" w:rsidR="00907525" w:rsidRDefault="00907525" w:rsidP="00907525">
      <w:pPr>
        <w:numPr>
          <w:ilvl w:val="0"/>
          <w:numId w:val="14"/>
        </w:numPr>
        <w:spacing w:line="240" w:lineRule="auto"/>
        <w:contextualSpacing/>
        <w:jc w:val="both"/>
        <w:rPr>
          <w:rFonts w:ascii="Times New Roman" w:hAnsi="Times New Roman" w:cs="Times New Roman"/>
          <w:sz w:val="24"/>
          <w:szCs w:val="24"/>
        </w:rPr>
      </w:pPr>
      <w:r w:rsidRPr="00320BC9">
        <w:rPr>
          <w:rFonts w:ascii="Times New Roman" w:hAnsi="Times New Roman" w:cs="Times New Roman"/>
          <w:sz w:val="24"/>
          <w:szCs w:val="24"/>
        </w:rPr>
        <w:t>Olemasolevad piirangud ja nende ulatus selgitada välja planeeringu koostajal</w:t>
      </w:r>
    </w:p>
    <w:p w14:paraId="5748693A" w14:textId="77777777" w:rsidR="00EA4C6D" w:rsidRPr="00320BC9" w:rsidRDefault="00EA4C6D" w:rsidP="00EA4C6D">
      <w:pPr>
        <w:spacing w:line="240" w:lineRule="auto"/>
        <w:ind w:left="360"/>
        <w:contextualSpacing/>
        <w:jc w:val="both"/>
        <w:rPr>
          <w:rFonts w:ascii="Times New Roman" w:hAnsi="Times New Roman" w:cs="Times New Roman"/>
          <w:sz w:val="24"/>
          <w:szCs w:val="24"/>
        </w:rPr>
      </w:pPr>
    </w:p>
    <w:p w14:paraId="28D39002" w14:textId="6057EA88" w:rsidR="00EA4C6D" w:rsidRPr="00907525" w:rsidRDefault="00EA4C6D" w:rsidP="00EA4C6D">
      <w:pPr>
        <w:rPr>
          <w:rFonts w:ascii="Times New Roman" w:hAnsi="Times New Roman" w:cs="Times New Roman"/>
          <w:b/>
          <w:sz w:val="24"/>
          <w:szCs w:val="24"/>
        </w:rPr>
      </w:pPr>
      <w:r>
        <w:rPr>
          <w:rFonts w:ascii="Times New Roman" w:hAnsi="Times New Roman" w:cs="Times New Roman"/>
          <w:b/>
          <w:sz w:val="24"/>
          <w:szCs w:val="24"/>
        </w:rPr>
        <w:br/>
      </w:r>
      <w:r w:rsidR="00907525" w:rsidRPr="00907525">
        <w:rPr>
          <w:rFonts w:ascii="Times New Roman" w:hAnsi="Times New Roman" w:cs="Times New Roman"/>
          <w:b/>
          <w:sz w:val="24"/>
          <w:szCs w:val="24"/>
        </w:rPr>
        <w:t>DETAILPLANEERINGU KOOSTAMISE LÄHTESEISUKOHAD</w:t>
      </w:r>
    </w:p>
    <w:p w14:paraId="518D9A60" w14:textId="77777777" w:rsidR="00907525" w:rsidRPr="00907525" w:rsidRDefault="00907525" w:rsidP="00907525">
      <w:pPr>
        <w:spacing w:line="240" w:lineRule="auto"/>
        <w:contextualSpacing/>
        <w:jc w:val="both"/>
        <w:rPr>
          <w:rFonts w:ascii="Times New Roman" w:hAnsi="Times New Roman" w:cs="Times New Roman"/>
          <w:b/>
          <w:sz w:val="24"/>
          <w:szCs w:val="24"/>
        </w:rPr>
      </w:pPr>
      <w:r w:rsidRPr="00907525">
        <w:rPr>
          <w:rFonts w:ascii="Times New Roman" w:hAnsi="Times New Roman" w:cs="Times New Roman"/>
          <w:b/>
          <w:sz w:val="24"/>
          <w:szCs w:val="24"/>
        </w:rPr>
        <w:t>Arvestamisele kuuluvad planeeringud ja muud alusmaterjalid</w:t>
      </w:r>
    </w:p>
    <w:p w14:paraId="4068304A" w14:textId="77777777" w:rsidR="00907525" w:rsidRPr="00907525" w:rsidRDefault="00907525" w:rsidP="00907525">
      <w:pPr>
        <w:numPr>
          <w:ilvl w:val="0"/>
          <w:numId w:val="6"/>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Eesti Vabariigis kehtivad seadused, normid ja standardid</w:t>
      </w:r>
    </w:p>
    <w:p w14:paraId="7811516F" w14:textId="77777777" w:rsidR="00907525" w:rsidRPr="00907525" w:rsidRDefault="00907525" w:rsidP="00907525">
      <w:pPr>
        <w:numPr>
          <w:ilvl w:val="0"/>
          <w:numId w:val="6"/>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Raasiku vallas kehtivad eeskirjad ja korrad</w:t>
      </w:r>
    </w:p>
    <w:p w14:paraId="4B6E0543" w14:textId="77777777" w:rsidR="00907525" w:rsidRPr="00907525" w:rsidRDefault="00907525" w:rsidP="00907525">
      <w:pPr>
        <w:numPr>
          <w:ilvl w:val="0"/>
          <w:numId w:val="6"/>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Harju maakonnaplaneering 2030+</w:t>
      </w:r>
    </w:p>
    <w:p w14:paraId="56CCB195" w14:textId="77777777" w:rsidR="00907525" w:rsidRPr="00907525" w:rsidRDefault="00907525" w:rsidP="00907525">
      <w:pPr>
        <w:numPr>
          <w:ilvl w:val="0"/>
          <w:numId w:val="6"/>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Raasiku valla üldplaneering</w:t>
      </w:r>
    </w:p>
    <w:p w14:paraId="21327330" w14:textId="77777777" w:rsidR="00580DEC" w:rsidRDefault="00580DEC" w:rsidP="00907525">
      <w:pPr>
        <w:spacing w:line="240" w:lineRule="auto"/>
        <w:contextualSpacing/>
        <w:jc w:val="both"/>
        <w:rPr>
          <w:rFonts w:ascii="Times New Roman" w:hAnsi="Times New Roman" w:cs="Times New Roman"/>
          <w:sz w:val="24"/>
          <w:szCs w:val="24"/>
        </w:rPr>
      </w:pPr>
    </w:p>
    <w:p w14:paraId="5453ABC4" w14:textId="142DF113" w:rsidR="00907525" w:rsidRPr="00907525" w:rsidRDefault="00907525" w:rsidP="00907525">
      <w:pPr>
        <w:spacing w:line="240" w:lineRule="auto"/>
        <w:contextualSpacing/>
        <w:jc w:val="both"/>
        <w:rPr>
          <w:rFonts w:ascii="Times New Roman" w:hAnsi="Times New Roman" w:cs="Times New Roman"/>
          <w:b/>
          <w:sz w:val="24"/>
          <w:szCs w:val="24"/>
        </w:rPr>
      </w:pPr>
      <w:r w:rsidRPr="00907525">
        <w:rPr>
          <w:rFonts w:ascii="Times New Roman" w:hAnsi="Times New Roman" w:cs="Times New Roman"/>
          <w:b/>
          <w:sz w:val="24"/>
          <w:szCs w:val="24"/>
        </w:rPr>
        <w:t xml:space="preserve">Nõutavad geodeetilised mõõdistused ja </w:t>
      </w:r>
      <w:r w:rsidR="00580DEC">
        <w:rPr>
          <w:rFonts w:ascii="Times New Roman" w:hAnsi="Times New Roman" w:cs="Times New Roman"/>
          <w:b/>
          <w:sz w:val="24"/>
          <w:szCs w:val="24"/>
        </w:rPr>
        <w:t xml:space="preserve">muud </w:t>
      </w:r>
      <w:r w:rsidRPr="00907525">
        <w:rPr>
          <w:rFonts w:ascii="Times New Roman" w:hAnsi="Times New Roman" w:cs="Times New Roman"/>
          <w:b/>
          <w:sz w:val="24"/>
          <w:szCs w:val="24"/>
        </w:rPr>
        <w:t>uuringud</w:t>
      </w:r>
    </w:p>
    <w:p w14:paraId="28F1598B" w14:textId="77777777" w:rsidR="00907525" w:rsidRDefault="00907525" w:rsidP="00907525">
      <w:pPr>
        <w:numPr>
          <w:ilvl w:val="0"/>
          <w:numId w:val="5"/>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Geodeetiline mõõdistus tehnovõrkude ja kinnistute piiridega mõõtkavas M 1:500 kogu planeeringuala ulatuses.</w:t>
      </w:r>
    </w:p>
    <w:p w14:paraId="2779AFE3" w14:textId="06EA46FB" w:rsidR="00580DEC" w:rsidRDefault="00580DEC" w:rsidP="00907525">
      <w:pPr>
        <w:numPr>
          <w:ilvl w:val="0"/>
          <w:numId w:val="5"/>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Kaitsealuste liikide elukohtade väljaselgitamine (kuklased)</w:t>
      </w:r>
    </w:p>
    <w:p w14:paraId="64B1CDB8" w14:textId="4B29BDF6" w:rsidR="00580DEC" w:rsidRDefault="00580DEC" w:rsidP="00907525">
      <w:pPr>
        <w:numPr>
          <w:ilvl w:val="0"/>
          <w:numId w:val="5"/>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Dendroloogiline inventuur säilitamist väärt puude(-gruppide) väljaselgitamiseks</w:t>
      </w:r>
    </w:p>
    <w:p w14:paraId="43D07444" w14:textId="514566F5" w:rsidR="005D5889" w:rsidRPr="00907525" w:rsidRDefault="005D5889" w:rsidP="00907525">
      <w:pPr>
        <w:numPr>
          <w:ilvl w:val="0"/>
          <w:numId w:val="5"/>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Enne eluhoone projekteerimise läbi viia radooniuuring pinnaseõhus hoone kavandatavas asukohas ja/või näha ette radoonikatsemeetmed.</w:t>
      </w:r>
    </w:p>
    <w:p w14:paraId="2E081253" w14:textId="77777777" w:rsidR="00907525" w:rsidRPr="00907525" w:rsidRDefault="00907525" w:rsidP="00907525">
      <w:pPr>
        <w:spacing w:line="240" w:lineRule="auto"/>
        <w:jc w:val="both"/>
        <w:rPr>
          <w:rFonts w:ascii="Times New Roman" w:hAnsi="Times New Roman" w:cs="Times New Roman"/>
          <w:sz w:val="24"/>
          <w:szCs w:val="24"/>
        </w:rPr>
      </w:pPr>
      <w:r w:rsidRPr="00907525">
        <w:rPr>
          <w:rFonts w:ascii="Times New Roman" w:hAnsi="Times New Roman" w:cs="Times New Roman"/>
          <w:sz w:val="24"/>
          <w:szCs w:val="24"/>
        </w:rPr>
        <w:t>Detailplaneeringu koostamiseks vajalike uuringute täpne nimekiri ja ulatus selguvad detailplaneeringu koostamise käigus, koostöös pädevate asutustega. Uuringute tulemused tuleb planeeringulahenduse väljatöötamisel arvesse võtta ja seletuskirjas välja tuua.</w:t>
      </w:r>
    </w:p>
    <w:p w14:paraId="06B3CFE0" w14:textId="77777777" w:rsidR="00907525" w:rsidRPr="00907525" w:rsidRDefault="00907525" w:rsidP="00907525">
      <w:pPr>
        <w:keepNext/>
        <w:spacing w:line="240" w:lineRule="auto"/>
        <w:contextualSpacing/>
        <w:jc w:val="both"/>
        <w:rPr>
          <w:rFonts w:ascii="Times New Roman" w:hAnsi="Times New Roman" w:cs="Times New Roman"/>
          <w:b/>
          <w:sz w:val="24"/>
          <w:szCs w:val="24"/>
        </w:rPr>
      </w:pPr>
      <w:r w:rsidRPr="00907525">
        <w:rPr>
          <w:rFonts w:ascii="Times New Roman" w:hAnsi="Times New Roman" w:cs="Times New Roman"/>
          <w:b/>
          <w:sz w:val="24"/>
          <w:szCs w:val="24"/>
        </w:rPr>
        <w:t xml:space="preserve">Nõutavad kooskõlastused </w:t>
      </w:r>
    </w:p>
    <w:p w14:paraId="3B3A700F" w14:textId="77777777" w:rsidR="00907525" w:rsidRPr="00907525" w:rsidRDefault="00907525" w:rsidP="00907525">
      <w:pPr>
        <w:spacing w:before="240" w:line="240" w:lineRule="auto"/>
        <w:jc w:val="both"/>
        <w:rPr>
          <w:rFonts w:ascii="Times New Roman" w:hAnsi="Times New Roman" w:cs="Times New Roman"/>
          <w:sz w:val="24"/>
          <w:szCs w:val="24"/>
        </w:rPr>
      </w:pPr>
      <w:r w:rsidRPr="00907525">
        <w:rPr>
          <w:rFonts w:ascii="Times New Roman" w:hAnsi="Times New Roman" w:cs="Times New Roman"/>
          <w:sz w:val="24"/>
          <w:szCs w:val="24"/>
        </w:rPr>
        <w:t>Detailplaneering kooskõlastatakse vastavalt planeerimisseaduse §133-le ja Vabariigi Valitsuse määrusele „Planeeringute koostamisel koostöö tegemise kord ja planeeringute kooskõlastamise alused“ (Vastu võetud 17.12.2015 nr 133).</w:t>
      </w:r>
    </w:p>
    <w:p w14:paraId="4BE9C551" w14:textId="77777777" w:rsidR="00907525" w:rsidRPr="00907525" w:rsidRDefault="00907525" w:rsidP="00907525">
      <w:pPr>
        <w:keepNext/>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Nõuded maa-ala planeerimiseks</w:t>
      </w:r>
    </w:p>
    <w:p w14:paraId="62439468" w14:textId="77777777" w:rsidR="00907525" w:rsidRPr="00907525" w:rsidRDefault="00907525" w:rsidP="00907525">
      <w:pPr>
        <w:numPr>
          <w:ilvl w:val="0"/>
          <w:numId w:val="13"/>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Koostada detailplaneering mõõtkavas M 1:500. Planeeringus määrata moodustavate kruntide piirid, kruntide ehitusõigus ja lubatud ehitusalad, hoonestustingimused, maakasutuse sihtotstarve, haljastus, juurdepääs, tänavavalgustus. Kruntide moodustamine ja ehitusõigus anda detailplaneeringu põhijoonisel tabeli kujul. Detailplaneering vormistada vastavalt Riigihalduse ministri 17.10.2019 vastu võetud määrusele “Planeeringu vormistamisele ja ülesehitusele esitatavad nõuded“.</w:t>
      </w:r>
    </w:p>
    <w:p w14:paraId="55A14DC5" w14:textId="77777777" w:rsidR="00907525" w:rsidRPr="00907525" w:rsidRDefault="00907525" w:rsidP="00907525">
      <w:pPr>
        <w:numPr>
          <w:ilvl w:val="0"/>
          <w:numId w:val="13"/>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Detailplaneeringu koosseisus anda kontaktvööndi analüüs krundistruktuuri ja hoonestustiheduse kohta joonisel ja seletuskirjas. </w:t>
      </w:r>
    </w:p>
    <w:p w14:paraId="28315F4D" w14:textId="77777777" w:rsidR="00907525" w:rsidRPr="00907525" w:rsidRDefault="00907525" w:rsidP="00907525">
      <w:pPr>
        <w:numPr>
          <w:ilvl w:val="0"/>
          <w:numId w:val="13"/>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Anda olemasolevate avalike andmete põhjal ülevaade planeeringuala ehitusgeoloogiast ja hüdroloogiast. </w:t>
      </w:r>
    </w:p>
    <w:p w14:paraId="0921D38F" w14:textId="1FF8429B" w:rsidR="00907525" w:rsidRDefault="00907525" w:rsidP="00907525">
      <w:pPr>
        <w:numPr>
          <w:ilvl w:val="0"/>
          <w:numId w:val="13"/>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Planeeringus peab olema selge ja üheselt mõistetav elluviimise kava, milles on järjestatud planeeringu elluviimise etapid, konkreetsed kohustused, vastutajad. </w:t>
      </w:r>
      <w:r w:rsidR="002F691C">
        <w:rPr>
          <w:rFonts w:ascii="Times New Roman" w:hAnsi="Times New Roman" w:cs="Times New Roman"/>
          <w:sz w:val="24"/>
          <w:szCs w:val="24"/>
        </w:rPr>
        <w:t>Vald ei väljasta hoonetele ehitusluba enne, kui ligipääsutee (sh ümberpööramiskoht) ja muu krunti teenindav taristu (nt tuletõrjeveemahuti) on välja ehitatud ja kasutusloa saanud.</w:t>
      </w:r>
    </w:p>
    <w:p w14:paraId="353E4A33" w14:textId="77777777" w:rsidR="002F691C" w:rsidRPr="00907525" w:rsidRDefault="002F691C" w:rsidP="002F691C">
      <w:pPr>
        <w:spacing w:line="240" w:lineRule="auto"/>
        <w:ind w:left="360"/>
        <w:contextualSpacing/>
        <w:jc w:val="both"/>
        <w:rPr>
          <w:rFonts w:ascii="Times New Roman" w:hAnsi="Times New Roman" w:cs="Times New Roman"/>
          <w:sz w:val="24"/>
          <w:szCs w:val="24"/>
        </w:rPr>
      </w:pPr>
    </w:p>
    <w:p w14:paraId="71BDCC78" w14:textId="77777777" w:rsidR="00907525" w:rsidRPr="00907525" w:rsidRDefault="00907525" w:rsidP="00907525">
      <w:pPr>
        <w:keepNext/>
        <w:spacing w:line="240" w:lineRule="auto"/>
        <w:rPr>
          <w:rFonts w:ascii="Times New Roman" w:hAnsi="Times New Roman" w:cs="Times New Roman"/>
          <w:b/>
          <w:sz w:val="24"/>
          <w:szCs w:val="24"/>
        </w:rPr>
      </w:pPr>
      <w:r w:rsidRPr="00907525">
        <w:rPr>
          <w:rFonts w:ascii="Times New Roman" w:hAnsi="Times New Roman" w:cs="Times New Roman"/>
          <w:b/>
          <w:sz w:val="24"/>
          <w:szCs w:val="24"/>
        </w:rPr>
        <w:t>Krundijaotus</w:t>
      </w:r>
    </w:p>
    <w:p w14:paraId="195A084A" w14:textId="77787667" w:rsidR="00907525" w:rsidRDefault="00C607D8" w:rsidP="00907525">
      <w:pPr>
        <w:keepNext/>
        <w:numPr>
          <w:ilvl w:val="0"/>
          <w:numId w:val="12"/>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Värvu katastriüksuse sihtotstarbeks määrata elamumaa. Vastavalt liikluslahendusele muuta Kadarpiku tee piire ümberpööramisekoha mahutamiseks transpordimaa katastriüksusele</w:t>
      </w:r>
      <w:r w:rsidR="00907525" w:rsidRPr="005D5889">
        <w:rPr>
          <w:rFonts w:ascii="Times New Roman" w:hAnsi="Times New Roman" w:cs="Times New Roman"/>
          <w:sz w:val="24"/>
          <w:szCs w:val="24"/>
        </w:rPr>
        <w:t xml:space="preserve">. Kui krundile kavandatakse paarismaja, siis planeerida </w:t>
      </w:r>
      <w:r w:rsidR="005D5889" w:rsidRPr="005D5889">
        <w:rPr>
          <w:rFonts w:ascii="Times New Roman" w:hAnsi="Times New Roman" w:cs="Times New Roman"/>
          <w:sz w:val="24"/>
          <w:szCs w:val="24"/>
        </w:rPr>
        <w:t>hoone asetus</w:t>
      </w:r>
      <w:r w:rsidR="00907525" w:rsidRPr="005D5889">
        <w:rPr>
          <w:rFonts w:ascii="Times New Roman" w:hAnsi="Times New Roman" w:cs="Times New Roman"/>
          <w:sz w:val="24"/>
          <w:szCs w:val="24"/>
        </w:rPr>
        <w:t xml:space="preserve"> selliselt, et kui </w:t>
      </w:r>
      <w:r w:rsidR="005D5889" w:rsidRPr="005D5889">
        <w:rPr>
          <w:rFonts w:ascii="Times New Roman" w:hAnsi="Times New Roman" w:cs="Times New Roman"/>
          <w:sz w:val="24"/>
          <w:szCs w:val="24"/>
        </w:rPr>
        <w:t xml:space="preserve">krunt </w:t>
      </w:r>
      <w:r w:rsidR="00907525" w:rsidRPr="005D5889">
        <w:rPr>
          <w:rFonts w:ascii="Times New Roman" w:hAnsi="Times New Roman" w:cs="Times New Roman"/>
          <w:sz w:val="24"/>
          <w:szCs w:val="24"/>
        </w:rPr>
        <w:t xml:space="preserve">mõtteliselt </w:t>
      </w:r>
      <w:r>
        <w:rPr>
          <w:rFonts w:ascii="Times New Roman" w:hAnsi="Times New Roman" w:cs="Times New Roman"/>
          <w:sz w:val="24"/>
          <w:szCs w:val="24"/>
        </w:rPr>
        <w:t>pooleks</w:t>
      </w:r>
      <w:r w:rsidR="00907525" w:rsidRPr="005D5889">
        <w:rPr>
          <w:rFonts w:ascii="Times New Roman" w:hAnsi="Times New Roman" w:cs="Times New Roman"/>
          <w:sz w:val="24"/>
          <w:szCs w:val="24"/>
        </w:rPr>
        <w:t xml:space="preserve"> jagada, tekiks mõistliku kujuga osad.</w:t>
      </w:r>
    </w:p>
    <w:p w14:paraId="6A5B8ADD" w14:textId="77777777" w:rsidR="005D5889" w:rsidRPr="005D5889" w:rsidRDefault="005D5889" w:rsidP="005D5889">
      <w:pPr>
        <w:keepNext/>
        <w:spacing w:line="240" w:lineRule="auto"/>
        <w:ind w:left="360"/>
        <w:contextualSpacing/>
        <w:jc w:val="both"/>
        <w:rPr>
          <w:rFonts w:ascii="Times New Roman" w:hAnsi="Times New Roman" w:cs="Times New Roman"/>
          <w:sz w:val="24"/>
          <w:szCs w:val="24"/>
        </w:rPr>
      </w:pPr>
    </w:p>
    <w:p w14:paraId="2DFCB98E"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Hoonestus</w:t>
      </w:r>
    </w:p>
    <w:p w14:paraId="536738AD" w14:textId="77777777" w:rsidR="00907525" w:rsidRPr="005D5889" w:rsidRDefault="00907525" w:rsidP="00907525">
      <w:pPr>
        <w:numPr>
          <w:ilvl w:val="0"/>
          <w:numId w:val="11"/>
        </w:numPr>
        <w:spacing w:line="240" w:lineRule="auto"/>
        <w:contextualSpacing/>
        <w:jc w:val="both"/>
        <w:rPr>
          <w:rFonts w:ascii="Times New Roman" w:hAnsi="Times New Roman" w:cs="Times New Roman"/>
          <w:b/>
          <w:sz w:val="24"/>
          <w:szCs w:val="24"/>
        </w:rPr>
      </w:pPr>
      <w:r w:rsidRPr="00907525">
        <w:rPr>
          <w:rFonts w:ascii="Times New Roman" w:hAnsi="Times New Roman" w:cs="Times New Roman"/>
          <w:sz w:val="24"/>
          <w:szCs w:val="24"/>
        </w:rPr>
        <w:t>Eluhoonete piirkondlikud ehitustingimused on üldplaneeringus lk 13, Tabel 1. Planeeringus täpsustada ehitustingimusi, et hooned sobituks konkreetsesse asukohta.</w:t>
      </w:r>
    </w:p>
    <w:p w14:paraId="54EB36BF" w14:textId="77777777" w:rsidR="005D5889" w:rsidRPr="00907525" w:rsidRDefault="005D5889" w:rsidP="005D5889">
      <w:pPr>
        <w:spacing w:line="240" w:lineRule="auto"/>
        <w:ind w:left="360"/>
        <w:contextualSpacing/>
        <w:jc w:val="both"/>
        <w:rPr>
          <w:rFonts w:ascii="Times New Roman" w:hAnsi="Times New Roman" w:cs="Times New Roman"/>
          <w:b/>
          <w:sz w:val="24"/>
          <w:szCs w:val="24"/>
        </w:rPr>
      </w:pPr>
    </w:p>
    <w:p w14:paraId="39F6389D" w14:textId="77777777" w:rsidR="00907525" w:rsidRPr="00E504F7"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 xml:space="preserve">Teed, </w:t>
      </w:r>
      <w:r w:rsidRPr="00E504F7">
        <w:rPr>
          <w:rFonts w:ascii="Times New Roman" w:hAnsi="Times New Roman" w:cs="Times New Roman"/>
          <w:b/>
          <w:sz w:val="24"/>
          <w:szCs w:val="24"/>
        </w:rPr>
        <w:t>liiklus</w:t>
      </w:r>
    </w:p>
    <w:p w14:paraId="35E6AADD" w14:textId="436B7544" w:rsidR="00907525" w:rsidRPr="00E504F7" w:rsidRDefault="00907525" w:rsidP="00907525">
      <w:pPr>
        <w:numPr>
          <w:ilvl w:val="0"/>
          <w:numId w:val="7"/>
        </w:numPr>
        <w:spacing w:line="240" w:lineRule="auto"/>
        <w:contextualSpacing/>
        <w:jc w:val="both"/>
        <w:rPr>
          <w:rFonts w:ascii="Times New Roman" w:hAnsi="Times New Roman" w:cs="Times New Roman"/>
          <w:sz w:val="24"/>
          <w:szCs w:val="24"/>
        </w:rPr>
      </w:pPr>
      <w:r w:rsidRPr="00E504F7">
        <w:rPr>
          <w:rFonts w:ascii="Times New Roman" w:hAnsi="Times New Roman" w:cs="Times New Roman"/>
          <w:sz w:val="24"/>
          <w:szCs w:val="24"/>
        </w:rPr>
        <w:t xml:space="preserve">Juurdepääs planeerida </w:t>
      </w:r>
      <w:r w:rsidR="00E504F7" w:rsidRPr="00E504F7">
        <w:rPr>
          <w:rFonts w:ascii="Times New Roman" w:hAnsi="Times New Roman" w:cs="Times New Roman"/>
          <w:sz w:val="24"/>
          <w:szCs w:val="24"/>
        </w:rPr>
        <w:t>Kadarpiku</w:t>
      </w:r>
      <w:r w:rsidRPr="00E504F7">
        <w:rPr>
          <w:rFonts w:ascii="Times New Roman" w:hAnsi="Times New Roman" w:cs="Times New Roman"/>
          <w:sz w:val="24"/>
          <w:szCs w:val="24"/>
        </w:rPr>
        <w:t xml:space="preserve"> teelt.</w:t>
      </w:r>
    </w:p>
    <w:p w14:paraId="183EAFC6" w14:textId="1FDA7C40" w:rsidR="00E504F7" w:rsidRPr="00E504F7" w:rsidRDefault="00E504F7" w:rsidP="00907525">
      <w:pPr>
        <w:numPr>
          <w:ilvl w:val="0"/>
          <w:numId w:val="7"/>
        </w:numPr>
        <w:spacing w:line="240" w:lineRule="auto"/>
        <w:contextualSpacing/>
        <w:jc w:val="both"/>
        <w:rPr>
          <w:rFonts w:ascii="Times New Roman" w:hAnsi="Times New Roman" w:cs="Times New Roman"/>
          <w:sz w:val="24"/>
          <w:szCs w:val="24"/>
        </w:rPr>
      </w:pPr>
      <w:r w:rsidRPr="00E504F7">
        <w:rPr>
          <w:rFonts w:ascii="Times New Roman" w:hAnsi="Times New Roman" w:cs="Times New Roman"/>
          <w:sz w:val="24"/>
          <w:szCs w:val="24"/>
        </w:rPr>
        <w:t xml:space="preserve">Kadarpiku tee lõppu planeerida, projekteerida ja välja ehitada ümberpööramisekoht teenindavale transpordile. Planeeringuala on piisavalt lai, et planeeringu koostamise käigus saaks asukoha valiku osas läbi rääkida erinevate kinnistute omanikega ning arvestada ka menetluses oleva Kastani kinnistu detailplaneeringuga, millel on samuti ümberpööramise kohta vaja. </w:t>
      </w:r>
    </w:p>
    <w:p w14:paraId="20526CC8" w14:textId="5EA01DE5" w:rsidR="00E504F7" w:rsidRPr="00E504F7" w:rsidRDefault="00E504F7" w:rsidP="00907525">
      <w:pPr>
        <w:numPr>
          <w:ilvl w:val="0"/>
          <w:numId w:val="7"/>
        </w:numPr>
        <w:spacing w:line="240" w:lineRule="auto"/>
        <w:contextualSpacing/>
        <w:jc w:val="both"/>
        <w:rPr>
          <w:rFonts w:ascii="Times New Roman" w:hAnsi="Times New Roman" w:cs="Times New Roman"/>
          <w:sz w:val="24"/>
          <w:szCs w:val="24"/>
        </w:rPr>
      </w:pPr>
      <w:r w:rsidRPr="00E504F7">
        <w:rPr>
          <w:rFonts w:ascii="Times New Roman" w:hAnsi="Times New Roman" w:cs="Times New Roman"/>
          <w:sz w:val="24"/>
          <w:szCs w:val="24"/>
        </w:rPr>
        <w:t xml:space="preserve">Avalikult kasutatava tee projekt koostada 75 m pikkusele teelõigule alates Kastani kinnistu nurgast kuni ümberpööramisekohani (k.a.). Tee osa ei pea välja ehitama aga lahendama </w:t>
      </w:r>
      <w:r w:rsidR="005D5889">
        <w:rPr>
          <w:rFonts w:ascii="Times New Roman" w:hAnsi="Times New Roman" w:cs="Times New Roman"/>
          <w:sz w:val="24"/>
          <w:szCs w:val="24"/>
        </w:rPr>
        <w:t xml:space="preserve">koos ümberpööramisekohaga </w:t>
      </w:r>
      <w:r w:rsidRPr="00E504F7">
        <w:rPr>
          <w:rFonts w:ascii="Times New Roman" w:hAnsi="Times New Roman" w:cs="Times New Roman"/>
          <w:sz w:val="24"/>
          <w:szCs w:val="24"/>
        </w:rPr>
        <w:t>sama projektiga.</w:t>
      </w:r>
    </w:p>
    <w:p w14:paraId="6D35B33A" w14:textId="5AD105DB" w:rsidR="00907525" w:rsidRPr="00E504F7" w:rsidRDefault="00E504F7" w:rsidP="00907525">
      <w:pPr>
        <w:numPr>
          <w:ilvl w:val="0"/>
          <w:numId w:val="7"/>
        </w:numPr>
        <w:spacing w:line="240" w:lineRule="auto"/>
        <w:contextualSpacing/>
        <w:jc w:val="both"/>
        <w:rPr>
          <w:rFonts w:ascii="Times New Roman" w:hAnsi="Times New Roman" w:cs="Times New Roman"/>
          <w:sz w:val="24"/>
          <w:szCs w:val="24"/>
        </w:rPr>
      </w:pPr>
      <w:r w:rsidRPr="00E504F7">
        <w:rPr>
          <w:rFonts w:ascii="Times New Roman" w:hAnsi="Times New Roman" w:cs="Times New Roman"/>
          <w:sz w:val="24"/>
          <w:szCs w:val="24"/>
        </w:rPr>
        <w:t>Avaliku tee t</w:t>
      </w:r>
      <w:r w:rsidR="00907525" w:rsidRPr="00E504F7">
        <w:rPr>
          <w:rFonts w:ascii="Times New Roman" w:hAnsi="Times New Roman" w:cs="Times New Roman"/>
          <w:sz w:val="24"/>
          <w:szCs w:val="24"/>
        </w:rPr>
        <w:t xml:space="preserve">eekatteks kavandada </w:t>
      </w:r>
      <w:r w:rsidRPr="00E504F7">
        <w:rPr>
          <w:rFonts w:ascii="Times New Roman" w:hAnsi="Times New Roman" w:cs="Times New Roman"/>
          <w:sz w:val="24"/>
          <w:szCs w:val="24"/>
        </w:rPr>
        <w:t>tolmuvaba kate.</w:t>
      </w:r>
    </w:p>
    <w:p w14:paraId="4029BB32" w14:textId="77777777" w:rsidR="00907525" w:rsidRPr="00E504F7" w:rsidRDefault="00907525" w:rsidP="00907525">
      <w:pPr>
        <w:numPr>
          <w:ilvl w:val="0"/>
          <w:numId w:val="7"/>
        </w:numPr>
        <w:spacing w:line="240" w:lineRule="auto"/>
        <w:contextualSpacing/>
        <w:jc w:val="both"/>
        <w:rPr>
          <w:rFonts w:ascii="Times New Roman" w:hAnsi="Times New Roman" w:cs="Times New Roman"/>
          <w:sz w:val="24"/>
          <w:szCs w:val="24"/>
        </w:rPr>
      </w:pPr>
      <w:r w:rsidRPr="00E504F7">
        <w:rPr>
          <w:rFonts w:ascii="Times New Roman" w:hAnsi="Times New Roman" w:cs="Times New Roman"/>
          <w:sz w:val="24"/>
          <w:szCs w:val="24"/>
        </w:rPr>
        <w:t>Detailplaneeringu joonistele tuleb kanda nähtavuskolmnurgad.</w:t>
      </w:r>
    </w:p>
    <w:p w14:paraId="1BFF4236" w14:textId="3FA7B23C" w:rsidR="00907525" w:rsidRPr="00E504F7" w:rsidRDefault="00907525" w:rsidP="00907525">
      <w:pPr>
        <w:numPr>
          <w:ilvl w:val="0"/>
          <w:numId w:val="7"/>
        </w:numPr>
        <w:spacing w:line="240" w:lineRule="auto"/>
        <w:contextualSpacing/>
        <w:jc w:val="both"/>
        <w:rPr>
          <w:rFonts w:ascii="Times New Roman" w:hAnsi="Times New Roman" w:cs="Times New Roman"/>
          <w:sz w:val="24"/>
          <w:szCs w:val="24"/>
        </w:rPr>
      </w:pPr>
      <w:r w:rsidRPr="00E504F7">
        <w:rPr>
          <w:rFonts w:ascii="Times New Roman" w:hAnsi="Times New Roman" w:cs="Times New Roman"/>
          <w:sz w:val="24"/>
          <w:szCs w:val="24"/>
        </w:rPr>
        <w:t>Esitada planeeritavate muudetavate tänavate ristlõiked.</w:t>
      </w:r>
    </w:p>
    <w:p w14:paraId="2A9BCB50" w14:textId="77777777" w:rsidR="00907525" w:rsidRPr="00E504F7" w:rsidRDefault="00907525" w:rsidP="00907525">
      <w:pPr>
        <w:numPr>
          <w:ilvl w:val="0"/>
          <w:numId w:val="7"/>
        </w:numPr>
        <w:spacing w:line="240" w:lineRule="auto"/>
        <w:contextualSpacing/>
        <w:jc w:val="both"/>
        <w:rPr>
          <w:rFonts w:ascii="Times New Roman" w:hAnsi="Times New Roman" w:cs="Times New Roman"/>
          <w:sz w:val="24"/>
          <w:szCs w:val="24"/>
        </w:rPr>
      </w:pPr>
      <w:r w:rsidRPr="00E504F7">
        <w:rPr>
          <w:rFonts w:ascii="Times New Roman" w:hAnsi="Times New Roman" w:cs="Times New Roman"/>
          <w:sz w:val="24"/>
          <w:szCs w:val="24"/>
        </w:rPr>
        <w:t>Tiheasustuses lähtuda Eesti standardist  EVS 843:2016 „Linnatänavad“.</w:t>
      </w:r>
    </w:p>
    <w:p w14:paraId="35D390A8" w14:textId="77777777" w:rsidR="00907525" w:rsidRPr="00E504F7" w:rsidRDefault="00907525" w:rsidP="00907525">
      <w:pPr>
        <w:numPr>
          <w:ilvl w:val="0"/>
          <w:numId w:val="7"/>
        </w:numPr>
        <w:spacing w:line="240" w:lineRule="auto"/>
        <w:contextualSpacing/>
        <w:jc w:val="both"/>
        <w:rPr>
          <w:rFonts w:ascii="Times New Roman" w:hAnsi="Times New Roman" w:cs="Times New Roman"/>
          <w:sz w:val="24"/>
          <w:szCs w:val="24"/>
        </w:rPr>
      </w:pPr>
      <w:r w:rsidRPr="00E504F7">
        <w:rPr>
          <w:rFonts w:ascii="Times New Roman" w:hAnsi="Times New Roman" w:cs="Times New Roman"/>
          <w:sz w:val="24"/>
          <w:szCs w:val="24"/>
        </w:rPr>
        <w:t xml:space="preserve">Määrata ligipääsude jaoks vajalikud kitsendused ja servituudid. </w:t>
      </w:r>
    </w:p>
    <w:p w14:paraId="0E8F08D4" w14:textId="77777777" w:rsidR="00E504F7" w:rsidRPr="00907525" w:rsidRDefault="00E504F7" w:rsidP="00E504F7">
      <w:pPr>
        <w:spacing w:line="240" w:lineRule="auto"/>
        <w:ind w:left="360"/>
        <w:contextualSpacing/>
        <w:jc w:val="both"/>
        <w:rPr>
          <w:rFonts w:ascii="Times New Roman" w:hAnsi="Times New Roman" w:cs="Times New Roman"/>
          <w:sz w:val="24"/>
          <w:szCs w:val="24"/>
        </w:rPr>
      </w:pPr>
    </w:p>
    <w:p w14:paraId="106159A5"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Tehnovõrgud</w:t>
      </w:r>
    </w:p>
    <w:p w14:paraId="01B8D5E7" w14:textId="0DC99D9E" w:rsidR="00907525" w:rsidRPr="00907525" w:rsidRDefault="00E504F7" w:rsidP="00907525">
      <w:pPr>
        <w:numPr>
          <w:ilvl w:val="0"/>
          <w:numId w:val="8"/>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Tehnovõrke</w:t>
      </w:r>
      <w:r w:rsidR="00907525" w:rsidRPr="00907525">
        <w:rPr>
          <w:rFonts w:ascii="Times New Roman" w:hAnsi="Times New Roman" w:cs="Times New Roman"/>
          <w:sz w:val="24"/>
          <w:szCs w:val="24"/>
        </w:rPr>
        <w:t xml:space="preserve"> võimalusel mitte </w:t>
      </w:r>
      <w:r>
        <w:rPr>
          <w:rFonts w:ascii="Times New Roman" w:hAnsi="Times New Roman" w:cs="Times New Roman"/>
          <w:sz w:val="24"/>
          <w:szCs w:val="24"/>
        </w:rPr>
        <w:t xml:space="preserve">planeerida </w:t>
      </w:r>
      <w:r w:rsidR="00907525" w:rsidRPr="00907525">
        <w:rPr>
          <w:rFonts w:ascii="Times New Roman" w:hAnsi="Times New Roman" w:cs="Times New Roman"/>
          <w:sz w:val="24"/>
          <w:szCs w:val="24"/>
        </w:rPr>
        <w:t>teekatte alla</w:t>
      </w:r>
      <w:r>
        <w:rPr>
          <w:rFonts w:ascii="Times New Roman" w:hAnsi="Times New Roman" w:cs="Times New Roman"/>
          <w:sz w:val="24"/>
          <w:szCs w:val="24"/>
        </w:rPr>
        <w:t xml:space="preserve"> vaid teede kõrvale</w:t>
      </w:r>
      <w:r w:rsidR="00907525" w:rsidRPr="00907525">
        <w:rPr>
          <w:rFonts w:ascii="Times New Roman" w:hAnsi="Times New Roman" w:cs="Times New Roman"/>
          <w:sz w:val="24"/>
          <w:szCs w:val="24"/>
        </w:rPr>
        <w:t xml:space="preserve">. </w:t>
      </w:r>
    </w:p>
    <w:p w14:paraId="2AF2B2EB" w14:textId="77777777" w:rsidR="00907525" w:rsidRP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Anda tehnovõrkude koondplaan koos uute tehnovõrkude asukohtade ja nendega seotud kitsenduste ulatustega kooskõlastatult tehnovõrkude valdajatega. Koondplaani alusplaanina kasutada vormistatud detailplaneeringu põhijoonist. Määrata tehnovõrkude jaoks vajalikud servituudid ja kitsendused. </w:t>
      </w:r>
    </w:p>
    <w:p w14:paraId="3BC6BD76" w14:textId="77777777" w:rsidR="00907525" w:rsidRP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Olemasolevad ja planeeritavad tehnovõrgud selgitada välja koostöös võrguvaldajatega.</w:t>
      </w:r>
    </w:p>
    <w:p w14:paraId="525F2B69" w14:textId="77777777" w:rsidR="00907525" w:rsidRPr="00907525" w:rsidRDefault="00907525" w:rsidP="00907525">
      <w:pPr>
        <w:spacing w:line="240" w:lineRule="auto"/>
        <w:ind w:left="360"/>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Tehnilised tingimused taotleb võrguvaldajatelt planeeringu koostaja. </w:t>
      </w:r>
    </w:p>
    <w:p w14:paraId="3A35762C" w14:textId="03A2D12D" w:rsidR="00907525" w:rsidRP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Veeühendus lahendada eelistatult ühisveevärgi baasil. Kui see ei ole võimalik, siis järgmisena uurida võimalusi liituda mõne olemasoleva puurkaevu kasutamisega</w:t>
      </w:r>
      <w:r w:rsidR="005D5889">
        <w:rPr>
          <w:rFonts w:ascii="Times New Roman" w:hAnsi="Times New Roman" w:cs="Times New Roman"/>
          <w:sz w:val="24"/>
          <w:szCs w:val="24"/>
        </w:rPr>
        <w:t xml:space="preserve"> (näiteks Siisikese tee 4)</w:t>
      </w:r>
      <w:r w:rsidRPr="00907525">
        <w:rPr>
          <w:rFonts w:ascii="Times New Roman" w:hAnsi="Times New Roman" w:cs="Times New Roman"/>
          <w:sz w:val="24"/>
          <w:szCs w:val="24"/>
        </w:rPr>
        <w:t>. Alles viimases järjekorras kavandada uus/uued puurkaev(-ud).</w:t>
      </w:r>
    </w:p>
    <w:p w14:paraId="30034B1B" w14:textId="58399DF0" w:rsidR="00907525" w:rsidRP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Kanalisatsioon lahendada eelistatult ühiskanalisatsiooni baasil. Kui see pole võimalik, siis lekkekindlate kogumismahutitega. </w:t>
      </w:r>
    </w:p>
    <w:p w14:paraId="09650B7A" w14:textId="77777777" w:rsidR="00907525" w:rsidRP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Lahendada tuletõrje veevarustus.</w:t>
      </w:r>
    </w:p>
    <w:p w14:paraId="0475F16F" w14:textId="77777777" w:rsidR="00907525" w:rsidRPr="00907525" w:rsidRDefault="00907525" w:rsidP="00907525">
      <w:pPr>
        <w:numPr>
          <w:ilvl w:val="0"/>
          <w:numId w:val="8"/>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Selgitada välja realistlikud kütteviisid planeeringualal. Eelistada keskkonda säästvamaid kütteliike ja välistada levinumad kõige rohkem keskkonda saastavad kütteliigid. Näiteks, kui on kavandatud maaküte, siis näidata selle tarbeks ligikaudne ruumivajadus.</w:t>
      </w:r>
    </w:p>
    <w:p w14:paraId="01297360" w14:textId="77777777" w:rsidR="00852C5D" w:rsidRPr="00907525" w:rsidRDefault="00852C5D" w:rsidP="00852C5D">
      <w:pPr>
        <w:spacing w:line="240" w:lineRule="auto"/>
        <w:ind w:left="360"/>
        <w:contextualSpacing/>
        <w:jc w:val="both"/>
        <w:rPr>
          <w:rFonts w:ascii="Times New Roman" w:hAnsi="Times New Roman" w:cs="Times New Roman"/>
          <w:sz w:val="24"/>
          <w:szCs w:val="24"/>
        </w:rPr>
      </w:pPr>
    </w:p>
    <w:p w14:paraId="32715EB7" w14:textId="77777777" w:rsidR="00907525" w:rsidRPr="00907525" w:rsidRDefault="00907525" w:rsidP="00907525">
      <w:pPr>
        <w:spacing w:line="240" w:lineRule="auto"/>
        <w:jc w:val="both"/>
        <w:rPr>
          <w:rFonts w:ascii="Times New Roman" w:hAnsi="Times New Roman" w:cs="Times New Roman"/>
          <w:b/>
          <w:sz w:val="24"/>
          <w:szCs w:val="24"/>
        </w:rPr>
      </w:pPr>
      <w:r w:rsidRPr="00907525">
        <w:rPr>
          <w:rFonts w:ascii="Times New Roman" w:hAnsi="Times New Roman" w:cs="Times New Roman"/>
          <w:b/>
          <w:sz w:val="24"/>
          <w:szCs w:val="24"/>
        </w:rPr>
        <w:t>Keskkonnakaitse, haljastus ja heakord</w:t>
      </w:r>
    </w:p>
    <w:p w14:paraId="4393A54C" w14:textId="77777777" w:rsidR="00852C5D" w:rsidRDefault="00907525" w:rsidP="00852C5D">
      <w:pPr>
        <w:numPr>
          <w:ilvl w:val="0"/>
          <w:numId w:val="9"/>
        </w:numPr>
        <w:spacing w:line="240" w:lineRule="auto"/>
        <w:contextualSpacing/>
        <w:jc w:val="both"/>
        <w:rPr>
          <w:rFonts w:ascii="Times New Roman" w:hAnsi="Times New Roman" w:cs="Times New Roman"/>
          <w:sz w:val="24"/>
          <w:szCs w:val="24"/>
        </w:rPr>
      </w:pPr>
      <w:r w:rsidRPr="00852C5D">
        <w:rPr>
          <w:rFonts w:ascii="Times New Roman" w:hAnsi="Times New Roman" w:cs="Times New Roman"/>
          <w:sz w:val="24"/>
          <w:szCs w:val="24"/>
        </w:rPr>
        <w:t xml:space="preserve">Raasiku vald on valdavalt nõrgalt kaitstud või kaitsmata põhjaveega, esineb karstialasid. Planeeringus tuua välja põhjavee kaitse meetmed. </w:t>
      </w:r>
    </w:p>
    <w:p w14:paraId="39F872DC" w14:textId="24A071B9" w:rsidR="00907525" w:rsidRDefault="00907525" w:rsidP="00852C5D">
      <w:pPr>
        <w:numPr>
          <w:ilvl w:val="0"/>
          <w:numId w:val="9"/>
        </w:numPr>
        <w:spacing w:line="240" w:lineRule="auto"/>
        <w:contextualSpacing/>
        <w:jc w:val="both"/>
        <w:rPr>
          <w:rFonts w:ascii="Times New Roman" w:hAnsi="Times New Roman" w:cs="Times New Roman"/>
          <w:sz w:val="24"/>
          <w:szCs w:val="24"/>
        </w:rPr>
      </w:pPr>
      <w:r w:rsidRPr="00852C5D">
        <w:rPr>
          <w:rFonts w:ascii="Times New Roman" w:hAnsi="Times New Roman" w:cs="Times New Roman"/>
          <w:sz w:val="24"/>
          <w:szCs w:val="24"/>
        </w:rPr>
        <w:t>Näidata ruumivajadus vertikaalplaneeringu elementide jaoks (tiigid, immutusalad, kollektorid, kraavid jms kuni eesvooluni), mis on vajalikud planeeringuala vee immutamiseks ja ära juhtimiseks. Esitada kraavi</w:t>
      </w:r>
      <w:r w:rsidR="00852C5D">
        <w:rPr>
          <w:rFonts w:ascii="Times New Roman" w:hAnsi="Times New Roman" w:cs="Times New Roman"/>
          <w:sz w:val="24"/>
          <w:szCs w:val="24"/>
        </w:rPr>
        <w:t>de ligikauds</w:t>
      </w:r>
      <w:r w:rsidRPr="00852C5D">
        <w:rPr>
          <w:rFonts w:ascii="Times New Roman" w:hAnsi="Times New Roman" w:cs="Times New Roman"/>
          <w:sz w:val="24"/>
          <w:szCs w:val="24"/>
        </w:rPr>
        <w:t>e</w:t>
      </w:r>
      <w:r w:rsidR="00852C5D">
        <w:rPr>
          <w:rFonts w:ascii="Times New Roman" w:hAnsi="Times New Roman" w:cs="Times New Roman"/>
          <w:sz w:val="24"/>
          <w:szCs w:val="24"/>
        </w:rPr>
        <w:t>d ristlõiked</w:t>
      </w:r>
      <w:r w:rsidRPr="00852C5D">
        <w:rPr>
          <w:rFonts w:ascii="Times New Roman" w:hAnsi="Times New Roman" w:cs="Times New Roman"/>
          <w:sz w:val="24"/>
          <w:szCs w:val="24"/>
        </w:rPr>
        <w:t xml:space="preserve">, mida saab projekteerimise käigus täpsustada. </w:t>
      </w:r>
    </w:p>
    <w:p w14:paraId="7168A059" w14:textId="47A64328" w:rsidR="0066016C" w:rsidRDefault="00852C5D" w:rsidP="0066016C">
      <w:pPr>
        <w:numPr>
          <w:ilvl w:val="0"/>
          <w:numId w:val="9"/>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Teha kindlaks kaitsealuste liikide elukohad (nt kuklased) ja planeeringus käsitleda nende </w:t>
      </w:r>
    </w:p>
    <w:p w14:paraId="28152A70" w14:textId="77777777" w:rsidR="0066016C" w:rsidRDefault="00852C5D" w:rsidP="0066016C">
      <w:pPr>
        <w:spacing w:line="24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kaitsemeetmeid või ümberasustamist.</w:t>
      </w:r>
      <w:r w:rsidR="0066016C" w:rsidRPr="0066016C">
        <w:rPr>
          <w:rFonts w:ascii="Times New Roman" w:hAnsi="Times New Roman" w:cs="Times New Roman"/>
          <w:sz w:val="24"/>
          <w:szCs w:val="24"/>
        </w:rPr>
        <w:t xml:space="preserve"> </w:t>
      </w:r>
    </w:p>
    <w:p w14:paraId="3A3793AF" w14:textId="4F09DB9C" w:rsidR="00852C5D" w:rsidRPr="00852C5D" w:rsidRDefault="0066016C" w:rsidP="00852C5D">
      <w:pPr>
        <w:numPr>
          <w:ilvl w:val="0"/>
          <w:numId w:val="9"/>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Määrata piirdeaedade asukohad</w:t>
      </w:r>
    </w:p>
    <w:p w14:paraId="2E3BD256" w14:textId="77777777" w:rsidR="00852C5D" w:rsidRPr="00852C5D" w:rsidRDefault="00852C5D" w:rsidP="00852C5D">
      <w:pPr>
        <w:spacing w:line="240" w:lineRule="auto"/>
        <w:contextualSpacing/>
        <w:jc w:val="both"/>
        <w:rPr>
          <w:rFonts w:ascii="Times New Roman" w:hAnsi="Times New Roman" w:cs="Times New Roman"/>
          <w:sz w:val="24"/>
          <w:szCs w:val="24"/>
        </w:rPr>
      </w:pPr>
    </w:p>
    <w:p w14:paraId="0B5B44C1" w14:textId="77777777" w:rsidR="00907525" w:rsidRPr="00907525" w:rsidRDefault="00907525" w:rsidP="00907525">
      <w:pPr>
        <w:spacing w:line="240" w:lineRule="auto"/>
        <w:jc w:val="both"/>
        <w:rPr>
          <w:rFonts w:ascii="Times New Roman" w:hAnsi="Times New Roman" w:cs="Times New Roman"/>
          <w:sz w:val="24"/>
          <w:szCs w:val="24"/>
        </w:rPr>
      </w:pPr>
      <w:r w:rsidRPr="00907525">
        <w:rPr>
          <w:rFonts w:ascii="Times New Roman" w:hAnsi="Times New Roman" w:cs="Times New Roman"/>
          <w:b/>
          <w:sz w:val="24"/>
          <w:szCs w:val="24"/>
        </w:rPr>
        <w:t>Nõutav detailplaneeringu koosseis</w:t>
      </w:r>
    </w:p>
    <w:p w14:paraId="476969FE" w14:textId="77777777" w:rsidR="00907525" w:rsidRPr="00907525" w:rsidRDefault="00907525" w:rsidP="00907525">
      <w:pPr>
        <w:numPr>
          <w:ilvl w:val="0"/>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Seletuskiri, mis sisaldab muu hulgas:</w:t>
      </w:r>
    </w:p>
    <w:p w14:paraId="321412DC"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Olemasolevad ja vajalikud kitsendused ning servituudid tabelina</w:t>
      </w:r>
    </w:p>
    <w:p w14:paraId="472456BE"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 detailplaneeringu elluviimise tegevuskava</w:t>
      </w:r>
    </w:p>
    <w:p w14:paraId="5820822D"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Kooskõlastuste koondtabel</w:t>
      </w:r>
    </w:p>
    <w:p w14:paraId="722ED94D" w14:textId="77777777" w:rsidR="00907525" w:rsidRPr="00907525" w:rsidRDefault="00907525" w:rsidP="00907525">
      <w:pPr>
        <w:numPr>
          <w:ilvl w:val="0"/>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Joonistest esitada:</w:t>
      </w:r>
    </w:p>
    <w:p w14:paraId="0A5360D4"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tugiplaan kehtival topogeodeetilisel alusplaanil koos naaberkinnistute piiridega mõõdetuna vähemalt 10 m planeeringualast väljaspool</w:t>
      </w:r>
    </w:p>
    <w:p w14:paraId="3BB65040"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situatsiooniskeem, </w:t>
      </w:r>
    </w:p>
    <w:p w14:paraId="5C3179AB"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kontaktvööndi joonis,</w:t>
      </w:r>
    </w:p>
    <w:p w14:paraId="71158DD4"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põhijoonis 1:500, </w:t>
      </w:r>
    </w:p>
    <w:p w14:paraId="62EEEFC1"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tehnovõrgud 1:500, tehnovõrkude skeemid liitumispunktideni, tänavate ja kraavide ristlõiked,</w:t>
      </w:r>
    </w:p>
    <w:p w14:paraId="0370B521"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3D illustratsioon maksimaalsete ehitusmahtudega,</w:t>
      </w:r>
    </w:p>
    <w:p w14:paraId="15E169B0"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fotod olemasolevast situatsioonist.</w:t>
      </w:r>
    </w:p>
    <w:p w14:paraId="2ED3D2F2" w14:textId="51F35815" w:rsidR="00EA4C6D" w:rsidRDefault="00EA4C6D" w:rsidP="00907525">
      <w:pPr>
        <w:numPr>
          <w:ilvl w:val="0"/>
          <w:numId w:val="10"/>
        </w:num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Lisadokumendid, uuringud, tehnilised tingimused jms.</w:t>
      </w:r>
    </w:p>
    <w:p w14:paraId="03A04F58" w14:textId="77777777" w:rsidR="00907525" w:rsidRPr="00907525" w:rsidRDefault="00907525" w:rsidP="00907525">
      <w:pPr>
        <w:numPr>
          <w:ilvl w:val="0"/>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Detailplaneeringu eskiislahendus esitada digitaalselt PDF ja DWG –formaatides.</w:t>
      </w:r>
    </w:p>
    <w:p w14:paraId="3810A49B" w14:textId="77777777" w:rsidR="00907525" w:rsidRPr="00907525" w:rsidRDefault="00907525" w:rsidP="00907525">
      <w:pPr>
        <w:numPr>
          <w:ilvl w:val="0"/>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Detailplaneeringu vastuvõtmiseks ning avalikustamise läbiviimiseks esitada lisaks digitaalsetele failidele, mis on vastutava spetsialisti poolt allkirjastatud ka paberkandjal ühes eksemplaris värviline köide koos joonistega.</w:t>
      </w:r>
    </w:p>
    <w:p w14:paraId="7187ACA4" w14:textId="77777777" w:rsidR="00907525" w:rsidRPr="00907525" w:rsidRDefault="00907525" w:rsidP="00907525">
      <w:pPr>
        <w:numPr>
          <w:ilvl w:val="0"/>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Kehtestamisel esitada detailplaneering Raasiku Vallavalitsusele järgnevalt:</w:t>
      </w:r>
    </w:p>
    <w:p w14:paraId="7CF703B7"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 xml:space="preserve">Detailplaneeringu kehtestatavate kihtide failid peavad olema läbinud tehnilise automaatkontrolli Maa-ameti validaatoris, mille tulemusel saab jääda ainukeseks veateateks kehtestamise andmete puudumine. </w:t>
      </w:r>
      <w:hyperlink r:id="rId13" w:history="1">
        <w:r w:rsidRPr="00907525">
          <w:rPr>
            <w:rFonts w:ascii="Times New Roman" w:hAnsi="Times New Roman" w:cs="Times New Roman"/>
            <w:color w:val="0563C1" w:themeColor="hyperlink"/>
            <w:sz w:val="24"/>
            <w:szCs w:val="24"/>
            <w:u w:val="single"/>
          </w:rPr>
          <w:t>https://geoportaal.maaamet.ee/est/Ruumiandmed/Planeeringute-andmed/Planeeringute-validaator-p846.html</w:t>
        </w:r>
      </w:hyperlink>
      <w:r w:rsidRPr="00907525">
        <w:rPr>
          <w:rFonts w:ascii="Times New Roman" w:hAnsi="Times New Roman" w:cs="Times New Roman"/>
          <w:sz w:val="24"/>
          <w:szCs w:val="24"/>
        </w:rPr>
        <w:t xml:space="preserve"> </w:t>
      </w:r>
    </w:p>
    <w:p w14:paraId="2B56724D"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Detailplaneeringu köide paberkandjal kolmes eksemplaris.</w:t>
      </w:r>
    </w:p>
    <w:p w14:paraId="2E6BC053" w14:textId="77777777" w:rsidR="00907525" w:rsidRPr="00907525" w:rsidRDefault="00907525" w:rsidP="00907525">
      <w:pPr>
        <w:numPr>
          <w:ilvl w:val="1"/>
          <w:numId w:val="10"/>
        </w:numPr>
        <w:spacing w:line="240" w:lineRule="auto"/>
        <w:contextualSpacing/>
        <w:jc w:val="both"/>
        <w:rPr>
          <w:rFonts w:ascii="Times New Roman" w:hAnsi="Times New Roman" w:cs="Times New Roman"/>
          <w:sz w:val="24"/>
          <w:szCs w:val="24"/>
        </w:rPr>
      </w:pPr>
      <w:r w:rsidRPr="00907525">
        <w:rPr>
          <w:rFonts w:ascii="Times New Roman" w:hAnsi="Times New Roman" w:cs="Times New Roman"/>
          <w:sz w:val="24"/>
          <w:szCs w:val="24"/>
        </w:rPr>
        <w:t>Digitaalselt allkirjastatult ning failid kokku pakkimata: seletuskiri PDF formaadis, joonised DWG ja PDF formaadis.</w:t>
      </w:r>
    </w:p>
    <w:p w14:paraId="0D38CB11" w14:textId="77777777" w:rsidR="00907525" w:rsidRPr="001D337D" w:rsidRDefault="00907525" w:rsidP="00907525">
      <w:pPr>
        <w:rPr>
          <w:rFonts w:ascii="Times New Roman" w:hAnsi="Times New Roman" w:cs="Times New Roman"/>
          <w:sz w:val="24"/>
          <w:szCs w:val="24"/>
        </w:rPr>
      </w:pPr>
    </w:p>
    <w:sectPr w:rsidR="00907525" w:rsidRPr="001D337D">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FDFC5" w14:textId="77777777" w:rsidR="00691F41" w:rsidRDefault="00691F41" w:rsidP="002F682C">
      <w:pPr>
        <w:spacing w:after="0" w:line="240" w:lineRule="auto"/>
      </w:pPr>
      <w:r>
        <w:separator/>
      </w:r>
    </w:p>
  </w:endnote>
  <w:endnote w:type="continuationSeparator" w:id="0">
    <w:p w14:paraId="5DCB8D59" w14:textId="77777777" w:rsidR="00691F41" w:rsidRDefault="00691F41" w:rsidP="002F6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D48F0" w14:textId="7B49B792" w:rsidR="002F682C" w:rsidRDefault="002F682C">
    <w:pPr>
      <w:pStyle w:val="Jalus"/>
      <w:jc w:val="right"/>
    </w:pPr>
  </w:p>
  <w:p w14:paraId="3E3419D8" w14:textId="77777777" w:rsidR="002F682C" w:rsidRDefault="002F682C">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90B1" w14:textId="77777777" w:rsidR="00691F41" w:rsidRDefault="00691F41" w:rsidP="002F682C">
      <w:pPr>
        <w:spacing w:after="0" w:line="240" w:lineRule="auto"/>
      </w:pPr>
      <w:r>
        <w:separator/>
      </w:r>
    </w:p>
  </w:footnote>
  <w:footnote w:type="continuationSeparator" w:id="0">
    <w:p w14:paraId="51571A55" w14:textId="77777777" w:rsidR="00691F41" w:rsidRDefault="00691F41" w:rsidP="002F6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3208" w14:textId="614FBB6F" w:rsidR="00264863" w:rsidRPr="00264863" w:rsidRDefault="00264863" w:rsidP="00264863">
    <w:pPr>
      <w:pStyle w:val="Pis"/>
      <w:jc w:val="right"/>
      <w:rPr>
        <w:rFonts w:ascii="Arial Black" w:hAnsi="Arial Black"/>
        <w:color w:val="FF0000"/>
        <w:sz w:val="24"/>
        <w:szCs w:val="24"/>
      </w:rPr>
    </w:pPr>
    <w:r w:rsidRPr="00D26993">
      <w:rPr>
        <w:rFonts w:ascii="Arial Black" w:hAnsi="Arial Black"/>
        <w:color w:val="FF0000"/>
        <w:sz w:val="24"/>
        <w:szCs w:val="24"/>
      </w:rPr>
      <w:t>EELNÕU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36D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3E256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D966E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40472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A92E02"/>
    <w:multiLevelType w:val="hybridMultilevel"/>
    <w:tmpl w:val="933018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8D65618"/>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3427C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AB20B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D953DF"/>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11D7C67"/>
    <w:multiLevelType w:val="hybridMultilevel"/>
    <w:tmpl w:val="8572EDC2"/>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58447944"/>
    <w:multiLevelType w:val="hybridMultilevel"/>
    <w:tmpl w:val="0E96159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D042094"/>
    <w:multiLevelType w:val="hybridMultilevel"/>
    <w:tmpl w:val="FE84B85E"/>
    <w:lvl w:ilvl="0" w:tplc="0425000F">
      <w:start w:val="1"/>
      <w:numFmt w:val="decimal"/>
      <w:lvlText w:val="%1."/>
      <w:lvlJc w:val="left"/>
      <w:pPr>
        <w:ind w:left="360" w:hanging="360"/>
      </w:pPr>
      <w:rPr>
        <w:rFonts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6D7F68B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2EA54D4"/>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4F3691D"/>
    <w:multiLevelType w:val="hybridMultilevel"/>
    <w:tmpl w:val="1F3481A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567229488">
    <w:abstractNumId w:val="10"/>
  </w:num>
  <w:num w:numId="2" w16cid:durableId="1980572596">
    <w:abstractNumId w:val="5"/>
  </w:num>
  <w:num w:numId="3" w16cid:durableId="1771008022">
    <w:abstractNumId w:val="13"/>
  </w:num>
  <w:num w:numId="4" w16cid:durableId="515197429">
    <w:abstractNumId w:val="4"/>
  </w:num>
  <w:num w:numId="5" w16cid:durableId="2034451376">
    <w:abstractNumId w:val="9"/>
  </w:num>
  <w:num w:numId="6" w16cid:durableId="199246771">
    <w:abstractNumId w:val="11"/>
  </w:num>
  <w:num w:numId="7" w16cid:durableId="107942413">
    <w:abstractNumId w:val="0"/>
  </w:num>
  <w:num w:numId="8" w16cid:durableId="613906139">
    <w:abstractNumId w:val="12"/>
  </w:num>
  <w:num w:numId="9" w16cid:durableId="1885827786">
    <w:abstractNumId w:val="3"/>
  </w:num>
  <w:num w:numId="10" w16cid:durableId="1007831105">
    <w:abstractNumId w:val="6"/>
  </w:num>
  <w:num w:numId="11" w16cid:durableId="1732456821">
    <w:abstractNumId w:val="1"/>
  </w:num>
  <w:num w:numId="12" w16cid:durableId="1295057992">
    <w:abstractNumId w:val="8"/>
  </w:num>
  <w:num w:numId="13" w16cid:durableId="1190029442">
    <w:abstractNumId w:val="2"/>
  </w:num>
  <w:num w:numId="14" w16cid:durableId="2061325082">
    <w:abstractNumId w:val="7"/>
  </w:num>
  <w:num w:numId="15" w16cid:durableId="10008125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BDA"/>
    <w:rsid w:val="00072867"/>
    <w:rsid w:val="000C333D"/>
    <w:rsid w:val="000C7198"/>
    <w:rsid w:val="000F2FEE"/>
    <w:rsid w:val="00121D79"/>
    <w:rsid w:val="00152FA0"/>
    <w:rsid w:val="001742C0"/>
    <w:rsid w:val="001D337D"/>
    <w:rsid w:val="001F0E28"/>
    <w:rsid w:val="002109BF"/>
    <w:rsid w:val="00210A4F"/>
    <w:rsid w:val="00223AF8"/>
    <w:rsid w:val="00235C4B"/>
    <w:rsid w:val="002377F7"/>
    <w:rsid w:val="00260958"/>
    <w:rsid w:val="00264863"/>
    <w:rsid w:val="00273735"/>
    <w:rsid w:val="00281DCD"/>
    <w:rsid w:val="002B12E6"/>
    <w:rsid w:val="002D5BBC"/>
    <w:rsid w:val="002E7162"/>
    <w:rsid w:val="002F30AF"/>
    <w:rsid w:val="002F682C"/>
    <w:rsid w:val="002F691C"/>
    <w:rsid w:val="00320BC9"/>
    <w:rsid w:val="00350D00"/>
    <w:rsid w:val="00391EDA"/>
    <w:rsid w:val="00397AD5"/>
    <w:rsid w:val="0047173B"/>
    <w:rsid w:val="004C0CBD"/>
    <w:rsid w:val="0051031C"/>
    <w:rsid w:val="0055638D"/>
    <w:rsid w:val="00580DEC"/>
    <w:rsid w:val="00581FE1"/>
    <w:rsid w:val="005C3D6A"/>
    <w:rsid w:val="005D5889"/>
    <w:rsid w:val="005F51A2"/>
    <w:rsid w:val="006232BA"/>
    <w:rsid w:val="00623739"/>
    <w:rsid w:val="00644F41"/>
    <w:rsid w:val="00652DC1"/>
    <w:rsid w:val="0066016C"/>
    <w:rsid w:val="00666A37"/>
    <w:rsid w:val="00686483"/>
    <w:rsid w:val="00691F41"/>
    <w:rsid w:val="006B0F55"/>
    <w:rsid w:val="006E08DB"/>
    <w:rsid w:val="00756F49"/>
    <w:rsid w:val="00813FEB"/>
    <w:rsid w:val="00852C5D"/>
    <w:rsid w:val="00880058"/>
    <w:rsid w:val="008A5593"/>
    <w:rsid w:val="008B60CA"/>
    <w:rsid w:val="008D21C3"/>
    <w:rsid w:val="008F424A"/>
    <w:rsid w:val="008F5EA8"/>
    <w:rsid w:val="008F67BB"/>
    <w:rsid w:val="009016A6"/>
    <w:rsid w:val="00907525"/>
    <w:rsid w:val="009957D5"/>
    <w:rsid w:val="009B3BDA"/>
    <w:rsid w:val="009C12A1"/>
    <w:rsid w:val="009E7762"/>
    <w:rsid w:val="00A25E0D"/>
    <w:rsid w:val="00A53589"/>
    <w:rsid w:val="00AB5908"/>
    <w:rsid w:val="00AC7702"/>
    <w:rsid w:val="00AE2639"/>
    <w:rsid w:val="00B50F58"/>
    <w:rsid w:val="00B53A29"/>
    <w:rsid w:val="00B57415"/>
    <w:rsid w:val="00B850BA"/>
    <w:rsid w:val="00BA5532"/>
    <w:rsid w:val="00BD6638"/>
    <w:rsid w:val="00BF44F0"/>
    <w:rsid w:val="00C140A9"/>
    <w:rsid w:val="00C26952"/>
    <w:rsid w:val="00C607D8"/>
    <w:rsid w:val="00C71737"/>
    <w:rsid w:val="00C81291"/>
    <w:rsid w:val="00C818FC"/>
    <w:rsid w:val="00CA3F0B"/>
    <w:rsid w:val="00CE66D5"/>
    <w:rsid w:val="00D13DD7"/>
    <w:rsid w:val="00D17AB6"/>
    <w:rsid w:val="00D23245"/>
    <w:rsid w:val="00D95F1A"/>
    <w:rsid w:val="00DD1A67"/>
    <w:rsid w:val="00DD61CD"/>
    <w:rsid w:val="00DF09BC"/>
    <w:rsid w:val="00E504F7"/>
    <w:rsid w:val="00E840AD"/>
    <w:rsid w:val="00EA4C6D"/>
    <w:rsid w:val="00EB43D4"/>
    <w:rsid w:val="00EB5850"/>
    <w:rsid w:val="00EF3D03"/>
    <w:rsid w:val="00F428F0"/>
    <w:rsid w:val="00F9728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7C9E7"/>
  <w15:chartTrackingRefBased/>
  <w15:docId w15:val="{CB7B0A7B-4064-4848-B8CD-8E0544975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391EDA"/>
    <w:pPr>
      <w:ind w:left="720"/>
      <w:contextualSpacing/>
    </w:pPr>
  </w:style>
  <w:style w:type="paragraph" w:styleId="Pis">
    <w:name w:val="header"/>
    <w:basedOn w:val="Normaallaad"/>
    <w:link w:val="PisMrk"/>
    <w:uiPriority w:val="99"/>
    <w:unhideWhenUsed/>
    <w:rsid w:val="002F682C"/>
    <w:pPr>
      <w:tabs>
        <w:tab w:val="center" w:pos="4536"/>
        <w:tab w:val="right" w:pos="9072"/>
      </w:tabs>
      <w:spacing w:after="0" w:line="240" w:lineRule="auto"/>
    </w:pPr>
  </w:style>
  <w:style w:type="character" w:customStyle="1" w:styleId="PisMrk">
    <w:name w:val="Päis Märk"/>
    <w:basedOn w:val="Liguvaikefont"/>
    <w:link w:val="Pis"/>
    <w:uiPriority w:val="99"/>
    <w:rsid w:val="002F682C"/>
  </w:style>
  <w:style w:type="paragraph" w:styleId="Jalus">
    <w:name w:val="footer"/>
    <w:basedOn w:val="Normaallaad"/>
    <w:link w:val="JalusMrk"/>
    <w:uiPriority w:val="99"/>
    <w:unhideWhenUsed/>
    <w:rsid w:val="002F682C"/>
    <w:pPr>
      <w:tabs>
        <w:tab w:val="center" w:pos="4536"/>
        <w:tab w:val="right" w:pos="9072"/>
      </w:tabs>
      <w:spacing w:after="0" w:line="240" w:lineRule="auto"/>
    </w:pPr>
  </w:style>
  <w:style w:type="character" w:customStyle="1" w:styleId="JalusMrk">
    <w:name w:val="Jalus Märk"/>
    <w:basedOn w:val="Liguvaikefont"/>
    <w:link w:val="Jalus"/>
    <w:uiPriority w:val="99"/>
    <w:rsid w:val="002F682C"/>
  </w:style>
  <w:style w:type="paragraph" w:styleId="Pealdis">
    <w:name w:val="caption"/>
    <w:basedOn w:val="Normaallaad"/>
    <w:next w:val="Normaallaad"/>
    <w:uiPriority w:val="35"/>
    <w:unhideWhenUsed/>
    <w:qFormat/>
    <w:rsid w:val="00D23245"/>
    <w:pPr>
      <w:spacing w:after="200" w:line="240" w:lineRule="auto"/>
    </w:pPr>
    <w:rPr>
      <w:i/>
      <w:iCs/>
      <w:color w:val="44546A" w:themeColor="text2"/>
      <w:sz w:val="18"/>
      <w:szCs w:val="18"/>
    </w:rPr>
  </w:style>
  <w:style w:type="character" w:styleId="Kommentaariviide">
    <w:name w:val="annotation reference"/>
    <w:basedOn w:val="Liguvaikefont"/>
    <w:uiPriority w:val="99"/>
    <w:semiHidden/>
    <w:unhideWhenUsed/>
    <w:rsid w:val="00DD61CD"/>
    <w:rPr>
      <w:sz w:val="16"/>
      <w:szCs w:val="16"/>
    </w:rPr>
  </w:style>
  <w:style w:type="paragraph" w:styleId="Kommentaaritekst">
    <w:name w:val="annotation text"/>
    <w:basedOn w:val="Normaallaad"/>
    <w:link w:val="KommentaaritekstMrk"/>
    <w:uiPriority w:val="99"/>
    <w:unhideWhenUsed/>
    <w:rsid w:val="00DD61CD"/>
    <w:pPr>
      <w:widowControl w:val="0"/>
      <w:suppressAutoHyphens/>
      <w:spacing w:after="0" w:line="240" w:lineRule="auto"/>
      <w:jc w:val="both"/>
    </w:pPr>
    <w:rPr>
      <w:rFonts w:ascii="Times New Roman" w:eastAsia="SimSun" w:hAnsi="Times New Roman" w:cs="Mangal"/>
      <w:kern w:val="1"/>
      <w:sz w:val="20"/>
      <w:szCs w:val="18"/>
      <w:lang w:eastAsia="zh-CN" w:bidi="hi-IN"/>
    </w:rPr>
  </w:style>
  <w:style w:type="character" w:customStyle="1" w:styleId="KommentaaritekstMrk">
    <w:name w:val="Kommentaari tekst Märk"/>
    <w:basedOn w:val="Liguvaikefont"/>
    <w:link w:val="Kommentaaritekst"/>
    <w:uiPriority w:val="99"/>
    <w:rsid w:val="00DD61CD"/>
    <w:rPr>
      <w:rFonts w:ascii="Times New Roman" w:eastAsia="SimSun" w:hAnsi="Times New Roman" w:cs="Mangal"/>
      <w:kern w:val="1"/>
      <w:sz w:val="20"/>
      <w:szCs w:val="18"/>
      <w:lang w:eastAsia="zh-CN" w:bidi="hi-IN"/>
    </w:rPr>
  </w:style>
  <w:style w:type="character" w:styleId="Hperlink">
    <w:name w:val="Hyperlink"/>
    <w:basedOn w:val="Liguvaikefont"/>
    <w:uiPriority w:val="99"/>
    <w:unhideWhenUsed/>
    <w:rsid w:val="00152FA0"/>
    <w:rPr>
      <w:color w:val="0563C1" w:themeColor="hyperlink"/>
      <w:u w:val="single"/>
    </w:rPr>
  </w:style>
  <w:style w:type="paragraph" w:styleId="Kommentaariteema">
    <w:name w:val="annotation subject"/>
    <w:basedOn w:val="Kommentaaritekst"/>
    <w:next w:val="Kommentaaritekst"/>
    <w:link w:val="KommentaariteemaMrk"/>
    <w:uiPriority w:val="99"/>
    <w:semiHidden/>
    <w:unhideWhenUsed/>
    <w:rsid w:val="002B12E6"/>
    <w:pPr>
      <w:widowControl/>
      <w:suppressAutoHyphens w:val="0"/>
      <w:spacing w:after="160"/>
      <w:jc w:val="left"/>
    </w:pPr>
    <w:rPr>
      <w:rFonts w:asciiTheme="minorHAnsi" w:eastAsiaTheme="minorHAnsi" w:hAnsiTheme="minorHAnsi" w:cstheme="minorBidi"/>
      <w:b/>
      <w:bCs/>
      <w:kern w:val="0"/>
      <w:szCs w:val="20"/>
      <w:lang w:eastAsia="en-US" w:bidi="ar-SA"/>
    </w:rPr>
  </w:style>
  <w:style w:type="character" w:customStyle="1" w:styleId="KommentaariteemaMrk">
    <w:name w:val="Kommentaari teema Märk"/>
    <w:basedOn w:val="KommentaaritekstMrk"/>
    <w:link w:val="Kommentaariteema"/>
    <w:uiPriority w:val="99"/>
    <w:semiHidden/>
    <w:rsid w:val="002B12E6"/>
    <w:rPr>
      <w:rFonts w:ascii="Times New Roman" w:eastAsia="SimSun" w:hAnsi="Times New Roman" w:cs="Mangal"/>
      <w:b/>
      <w:bCs/>
      <w:kern w:val="1"/>
      <w:sz w:val="20"/>
      <w:szCs w:val="20"/>
      <w:lang w:eastAsia="zh-CN" w:bidi="hi-IN"/>
    </w:rPr>
  </w:style>
  <w:style w:type="paragraph" w:styleId="Jutumullitekst">
    <w:name w:val="Balloon Text"/>
    <w:basedOn w:val="Normaallaad"/>
    <w:link w:val="JutumullitekstMrk"/>
    <w:uiPriority w:val="99"/>
    <w:semiHidden/>
    <w:unhideWhenUsed/>
    <w:rsid w:val="002B12E6"/>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2B12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599168">
      <w:bodyDiv w:val="1"/>
      <w:marLeft w:val="0"/>
      <w:marRight w:val="0"/>
      <w:marTop w:val="0"/>
      <w:marBottom w:val="0"/>
      <w:divBdr>
        <w:top w:val="none" w:sz="0" w:space="0" w:color="auto"/>
        <w:left w:val="none" w:sz="0" w:space="0" w:color="auto"/>
        <w:bottom w:val="none" w:sz="0" w:space="0" w:color="auto"/>
        <w:right w:val="none" w:sz="0" w:space="0" w:color="auto"/>
      </w:divBdr>
    </w:div>
    <w:div w:id="1457332584">
      <w:bodyDiv w:val="1"/>
      <w:marLeft w:val="0"/>
      <w:marRight w:val="0"/>
      <w:marTop w:val="0"/>
      <w:marBottom w:val="0"/>
      <w:divBdr>
        <w:top w:val="none" w:sz="0" w:space="0" w:color="auto"/>
        <w:left w:val="none" w:sz="0" w:space="0" w:color="auto"/>
        <w:bottom w:val="none" w:sz="0" w:space="0" w:color="auto"/>
        <w:right w:val="none" w:sz="0" w:space="0" w:color="auto"/>
      </w:divBdr>
    </w:div>
    <w:div w:id="1782452262">
      <w:bodyDiv w:val="1"/>
      <w:marLeft w:val="0"/>
      <w:marRight w:val="0"/>
      <w:marTop w:val="0"/>
      <w:marBottom w:val="0"/>
      <w:divBdr>
        <w:top w:val="none" w:sz="0" w:space="0" w:color="auto"/>
        <w:left w:val="none" w:sz="0" w:space="0" w:color="auto"/>
        <w:bottom w:val="none" w:sz="0" w:space="0" w:color="auto"/>
        <w:right w:val="none" w:sz="0" w:space="0" w:color="auto"/>
      </w:divBdr>
    </w:div>
    <w:div w:id="1900747884">
      <w:bodyDiv w:val="1"/>
      <w:marLeft w:val="0"/>
      <w:marRight w:val="0"/>
      <w:marTop w:val="0"/>
      <w:marBottom w:val="0"/>
      <w:divBdr>
        <w:top w:val="none" w:sz="0" w:space="0" w:color="auto"/>
        <w:left w:val="none" w:sz="0" w:space="0" w:color="auto"/>
        <w:bottom w:val="none" w:sz="0" w:space="0" w:color="auto"/>
        <w:right w:val="none" w:sz="0" w:space="0" w:color="auto"/>
      </w:divBdr>
      <w:divsChild>
        <w:div w:id="16082883">
          <w:marLeft w:val="0"/>
          <w:marRight w:val="0"/>
          <w:marTop w:val="0"/>
          <w:marBottom w:val="0"/>
          <w:divBdr>
            <w:top w:val="none" w:sz="0" w:space="0" w:color="auto"/>
            <w:left w:val="none" w:sz="0" w:space="0" w:color="auto"/>
            <w:bottom w:val="none" w:sz="0" w:space="0" w:color="auto"/>
            <w:right w:val="none" w:sz="0" w:space="0" w:color="auto"/>
          </w:divBdr>
        </w:div>
        <w:div w:id="1492406804">
          <w:marLeft w:val="0"/>
          <w:marRight w:val="0"/>
          <w:marTop w:val="0"/>
          <w:marBottom w:val="0"/>
          <w:divBdr>
            <w:top w:val="none" w:sz="0" w:space="0" w:color="auto"/>
            <w:left w:val="none" w:sz="0" w:space="0" w:color="auto"/>
            <w:bottom w:val="none" w:sz="0" w:space="0" w:color="auto"/>
            <w:right w:val="none" w:sz="0" w:space="0" w:color="auto"/>
          </w:divBdr>
        </w:div>
        <w:div w:id="1670059188">
          <w:marLeft w:val="0"/>
          <w:marRight w:val="0"/>
          <w:marTop w:val="0"/>
          <w:marBottom w:val="0"/>
          <w:divBdr>
            <w:top w:val="none" w:sz="0" w:space="0" w:color="auto"/>
            <w:left w:val="none" w:sz="0" w:space="0" w:color="auto"/>
            <w:bottom w:val="none" w:sz="0" w:space="0" w:color="auto"/>
            <w:right w:val="none" w:sz="0" w:space="0" w:color="auto"/>
          </w:divBdr>
        </w:div>
        <w:div w:id="1263880808">
          <w:marLeft w:val="0"/>
          <w:marRight w:val="0"/>
          <w:marTop w:val="0"/>
          <w:marBottom w:val="0"/>
          <w:divBdr>
            <w:top w:val="none" w:sz="0" w:space="0" w:color="auto"/>
            <w:left w:val="none" w:sz="0" w:space="0" w:color="auto"/>
            <w:bottom w:val="none" w:sz="0" w:space="0" w:color="auto"/>
            <w:right w:val="none" w:sz="0" w:space="0" w:color="auto"/>
          </w:divBdr>
        </w:div>
        <w:div w:id="227232869">
          <w:marLeft w:val="0"/>
          <w:marRight w:val="0"/>
          <w:marTop w:val="0"/>
          <w:marBottom w:val="0"/>
          <w:divBdr>
            <w:top w:val="none" w:sz="0" w:space="0" w:color="auto"/>
            <w:left w:val="none" w:sz="0" w:space="0" w:color="auto"/>
            <w:bottom w:val="none" w:sz="0" w:space="0" w:color="auto"/>
            <w:right w:val="none" w:sz="0" w:space="0" w:color="auto"/>
          </w:divBdr>
        </w:div>
        <w:div w:id="1423648077">
          <w:marLeft w:val="0"/>
          <w:marRight w:val="0"/>
          <w:marTop w:val="0"/>
          <w:marBottom w:val="0"/>
          <w:divBdr>
            <w:top w:val="none" w:sz="0" w:space="0" w:color="auto"/>
            <w:left w:val="none" w:sz="0" w:space="0" w:color="auto"/>
            <w:bottom w:val="none" w:sz="0" w:space="0" w:color="auto"/>
            <w:right w:val="none" w:sz="0" w:space="0" w:color="auto"/>
          </w:divBdr>
        </w:div>
        <w:div w:id="425729267">
          <w:marLeft w:val="0"/>
          <w:marRight w:val="0"/>
          <w:marTop w:val="0"/>
          <w:marBottom w:val="0"/>
          <w:divBdr>
            <w:top w:val="none" w:sz="0" w:space="0" w:color="auto"/>
            <w:left w:val="none" w:sz="0" w:space="0" w:color="auto"/>
            <w:bottom w:val="none" w:sz="0" w:space="0" w:color="auto"/>
            <w:right w:val="none" w:sz="0" w:space="0" w:color="auto"/>
          </w:divBdr>
        </w:div>
        <w:div w:id="591356736">
          <w:marLeft w:val="0"/>
          <w:marRight w:val="0"/>
          <w:marTop w:val="0"/>
          <w:marBottom w:val="0"/>
          <w:divBdr>
            <w:top w:val="none" w:sz="0" w:space="0" w:color="auto"/>
            <w:left w:val="none" w:sz="0" w:space="0" w:color="auto"/>
            <w:bottom w:val="none" w:sz="0" w:space="0" w:color="auto"/>
            <w:right w:val="none" w:sz="0" w:space="0" w:color="auto"/>
          </w:divBdr>
        </w:div>
        <w:div w:id="1012873597">
          <w:marLeft w:val="0"/>
          <w:marRight w:val="0"/>
          <w:marTop w:val="0"/>
          <w:marBottom w:val="0"/>
          <w:divBdr>
            <w:top w:val="none" w:sz="0" w:space="0" w:color="auto"/>
            <w:left w:val="none" w:sz="0" w:space="0" w:color="auto"/>
            <w:bottom w:val="none" w:sz="0" w:space="0" w:color="auto"/>
            <w:right w:val="none" w:sz="0" w:space="0" w:color="auto"/>
          </w:divBdr>
        </w:div>
        <w:div w:id="316031264">
          <w:marLeft w:val="0"/>
          <w:marRight w:val="0"/>
          <w:marTop w:val="0"/>
          <w:marBottom w:val="0"/>
          <w:divBdr>
            <w:top w:val="none" w:sz="0" w:space="0" w:color="auto"/>
            <w:left w:val="none" w:sz="0" w:space="0" w:color="auto"/>
            <w:bottom w:val="none" w:sz="0" w:space="0" w:color="auto"/>
            <w:right w:val="none" w:sz="0" w:space="0" w:color="auto"/>
          </w:divBdr>
        </w:div>
        <w:div w:id="122046379">
          <w:marLeft w:val="0"/>
          <w:marRight w:val="0"/>
          <w:marTop w:val="0"/>
          <w:marBottom w:val="0"/>
          <w:divBdr>
            <w:top w:val="none" w:sz="0" w:space="0" w:color="auto"/>
            <w:left w:val="none" w:sz="0" w:space="0" w:color="auto"/>
            <w:bottom w:val="none" w:sz="0" w:space="0" w:color="auto"/>
            <w:right w:val="none" w:sz="0" w:space="0" w:color="auto"/>
          </w:divBdr>
        </w:div>
        <w:div w:id="2069566121">
          <w:marLeft w:val="0"/>
          <w:marRight w:val="0"/>
          <w:marTop w:val="0"/>
          <w:marBottom w:val="0"/>
          <w:divBdr>
            <w:top w:val="none" w:sz="0" w:space="0" w:color="auto"/>
            <w:left w:val="none" w:sz="0" w:space="0" w:color="auto"/>
            <w:bottom w:val="none" w:sz="0" w:space="0" w:color="auto"/>
            <w:right w:val="none" w:sz="0" w:space="0" w:color="auto"/>
          </w:divBdr>
        </w:div>
        <w:div w:id="1589191084">
          <w:marLeft w:val="0"/>
          <w:marRight w:val="0"/>
          <w:marTop w:val="0"/>
          <w:marBottom w:val="0"/>
          <w:divBdr>
            <w:top w:val="none" w:sz="0" w:space="0" w:color="auto"/>
            <w:left w:val="none" w:sz="0" w:space="0" w:color="auto"/>
            <w:bottom w:val="none" w:sz="0" w:space="0" w:color="auto"/>
            <w:right w:val="none" w:sz="0" w:space="0" w:color="auto"/>
          </w:divBdr>
        </w:div>
        <w:div w:id="1115442896">
          <w:marLeft w:val="0"/>
          <w:marRight w:val="0"/>
          <w:marTop w:val="0"/>
          <w:marBottom w:val="0"/>
          <w:divBdr>
            <w:top w:val="none" w:sz="0" w:space="0" w:color="auto"/>
            <w:left w:val="none" w:sz="0" w:space="0" w:color="auto"/>
            <w:bottom w:val="none" w:sz="0" w:space="0" w:color="auto"/>
            <w:right w:val="none" w:sz="0" w:space="0" w:color="auto"/>
          </w:divBdr>
        </w:div>
        <w:div w:id="372847341">
          <w:marLeft w:val="0"/>
          <w:marRight w:val="0"/>
          <w:marTop w:val="0"/>
          <w:marBottom w:val="0"/>
          <w:divBdr>
            <w:top w:val="none" w:sz="0" w:space="0" w:color="auto"/>
            <w:left w:val="none" w:sz="0" w:space="0" w:color="auto"/>
            <w:bottom w:val="none" w:sz="0" w:space="0" w:color="auto"/>
            <w:right w:val="none" w:sz="0" w:space="0" w:color="auto"/>
          </w:divBdr>
        </w:div>
        <w:div w:id="1168515989">
          <w:marLeft w:val="0"/>
          <w:marRight w:val="0"/>
          <w:marTop w:val="0"/>
          <w:marBottom w:val="0"/>
          <w:divBdr>
            <w:top w:val="none" w:sz="0" w:space="0" w:color="auto"/>
            <w:left w:val="none" w:sz="0" w:space="0" w:color="auto"/>
            <w:bottom w:val="none" w:sz="0" w:space="0" w:color="auto"/>
            <w:right w:val="none" w:sz="0" w:space="0" w:color="auto"/>
          </w:divBdr>
        </w:div>
        <w:div w:id="678964406">
          <w:marLeft w:val="0"/>
          <w:marRight w:val="0"/>
          <w:marTop w:val="0"/>
          <w:marBottom w:val="0"/>
          <w:divBdr>
            <w:top w:val="none" w:sz="0" w:space="0" w:color="auto"/>
            <w:left w:val="none" w:sz="0" w:space="0" w:color="auto"/>
            <w:bottom w:val="none" w:sz="0" w:space="0" w:color="auto"/>
            <w:right w:val="none" w:sz="0" w:space="0" w:color="auto"/>
          </w:divBdr>
        </w:div>
        <w:div w:id="1754008235">
          <w:marLeft w:val="0"/>
          <w:marRight w:val="0"/>
          <w:marTop w:val="0"/>
          <w:marBottom w:val="0"/>
          <w:divBdr>
            <w:top w:val="none" w:sz="0" w:space="0" w:color="auto"/>
            <w:left w:val="none" w:sz="0" w:space="0" w:color="auto"/>
            <w:bottom w:val="none" w:sz="0" w:space="0" w:color="auto"/>
            <w:right w:val="none" w:sz="0" w:space="0" w:color="auto"/>
          </w:divBdr>
        </w:div>
        <w:div w:id="1096511393">
          <w:marLeft w:val="0"/>
          <w:marRight w:val="0"/>
          <w:marTop w:val="0"/>
          <w:marBottom w:val="0"/>
          <w:divBdr>
            <w:top w:val="none" w:sz="0" w:space="0" w:color="auto"/>
            <w:left w:val="none" w:sz="0" w:space="0" w:color="auto"/>
            <w:bottom w:val="none" w:sz="0" w:space="0" w:color="auto"/>
            <w:right w:val="none" w:sz="0" w:space="0" w:color="auto"/>
          </w:divBdr>
        </w:div>
        <w:div w:id="728068431">
          <w:marLeft w:val="0"/>
          <w:marRight w:val="0"/>
          <w:marTop w:val="0"/>
          <w:marBottom w:val="0"/>
          <w:divBdr>
            <w:top w:val="none" w:sz="0" w:space="0" w:color="auto"/>
            <w:left w:val="none" w:sz="0" w:space="0" w:color="auto"/>
            <w:bottom w:val="none" w:sz="0" w:space="0" w:color="auto"/>
            <w:right w:val="none" w:sz="0" w:space="0" w:color="auto"/>
          </w:divBdr>
        </w:div>
        <w:div w:id="468398622">
          <w:marLeft w:val="0"/>
          <w:marRight w:val="0"/>
          <w:marTop w:val="0"/>
          <w:marBottom w:val="0"/>
          <w:divBdr>
            <w:top w:val="none" w:sz="0" w:space="0" w:color="auto"/>
            <w:left w:val="none" w:sz="0" w:space="0" w:color="auto"/>
            <w:bottom w:val="none" w:sz="0" w:space="0" w:color="auto"/>
            <w:right w:val="none" w:sz="0" w:space="0" w:color="auto"/>
          </w:divBdr>
        </w:div>
        <w:div w:id="1127310937">
          <w:marLeft w:val="0"/>
          <w:marRight w:val="0"/>
          <w:marTop w:val="0"/>
          <w:marBottom w:val="0"/>
          <w:divBdr>
            <w:top w:val="none" w:sz="0" w:space="0" w:color="auto"/>
            <w:left w:val="none" w:sz="0" w:space="0" w:color="auto"/>
            <w:bottom w:val="none" w:sz="0" w:space="0" w:color="auto"/>
            <w:right w:val="none" w:sz="0" w:space="0" w:color="auto"/>
          </w:divBdr>
        </w:div>
        <w:div w:id="503711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geoportaal.maaamet.ee/est/Ruumiandmed/Planeeringute-andmed/Planeeringute-validaator-p846.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neeringud@raasiku.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raasiku.ee/dokumendid" TargetMode="External"/><Relationship Id="rId4" Type="http://schemas.openxmlformats.org/officeDocument/2006/relationships/settings" Target="settings.xml"/><Relationship Id="rId9" Type="http://schemas.openxmlformats.org/officeDocument/2006/relationships/hyperlink" Target="mailto:tonis.sirp@mail.ee" TargetMode="External"/><Relationship Id="rId14"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2CF52-47E4-43FC-B132-64F1B6E1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2169</Words>
  <Characters>12586</Characters>
  <Application>Microsoft Office Word</Application>
  <DocSecurity>0</DocSecurity>
  <Lines>104</Lines>
  <Paragraphs>29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Erg</dc:creator>
  <cp:keywords/>
  <dc:description/>
  <cp:lastModifiedBy>Heli Tenslind</cp:lastModifiedBy>
  <cp:revision>4</cp:revision>
  <dcterms:created xsi:type="dcterms:W3CDTF">2022-08-04T11:35:00Z</dcterms:created>
  <dcterms:modified xsi:type="dcterms:W3CDTF">2022-08-04T11:41:00Z</dcterms:modified>
</cp:coreProperties>
</file>